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94C3" w14:textId="1B39C08F" w:rsidR="00F40111" w:rsidRDefault="00F40111" w:rsidP="00F401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es-AR"/>
        </w:rPr>
        <w:drawing>
          <wp:inline distT="0" distB="0" distL="0" distR="0" wp14:anchorId="6C25C49B" wp14:editId="7FF46EBB">
            <wp:extent cx="2336165" cy="8223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CDA">
        <w:rPr>
          <w:rFonts w:ascii="Times New Roman" w:hAnsi="Times New Roman" w:cs="Times New Roman"/>
          <w:b/>
          <w:sz w:val="28"/>
          <w:szCs w:val="28"/>
        </w:rPr>
        <w:t xml:space="preserve"> MEMORANDUM 12</w:t>
      </w:r>
      <w:r w:rsidR="008822E8">
        <w:rPr>
          <w:rFonts w:ascii="Times New Roman" w:hAnsi="Times New Roman" w:cs="Times New Roman"/>
          <w:b/>
          <w:sz w:val="28"/>
          <w:szCs w:val="28"/>
        </w:rPr>
        <w:t>2</w:t>
      </w:r>
    </w:p>
    <w:p w14:paraId="397255E9" w14:textId="77777777" w:rsidR="00F43DA7" w:rsidRDefault="00F43DA7" w:rsidP="007E3F08">
      <w:pPr>
        <w:spacing w:after="0"/>
        <w:jc w:val="both"/>
        <w:rPr>
          <w:sz w:val="18"/>
          <w:szCs w:val="18"/>
        </w:rPr>
      </w:pPr>
    </w:p>
    <w:p w14:paraId="456119C6" w14:textId="70E002FB" w:rsidR="00F43DA7" w:rsidRPr="00F43DA7" w:rsidRDefault="00F43DA7" w:rsidP="007E3F08">
      <w:pPr>
        <w:spacing w:after="0"/>
        <w:jc w:val="both"/>
        <w:rPr>
          <w:b/>
          <w:bCs/>
          <w:sz w:val="18"/>
          <w:szCs w:val="18"/>
        </w:rPr>
      </w:pPr>
      <w:r w:rsidRPr="00F43DA7">
        <w:rPr>
          <w:b/>
          <w:bCs/>
          <w:sz w:val="18"/>
          <w:szCs w:val="18"/>
        </w:rPr>
        <w:t>RESOLUCIÓN GENERAL (</w:t>
      </w:r>
      <w:proofErr w:type="spellStart"/>
      <w:r w:rsidRPr="00F43DA7">
        <w:rPr>
          <w:b/>
          <w:bCs/>
          <w:sz w:val="18"/>
          <w:szCs w:val="18"/>
        </w:rPr>
        <w:t>Adm</w:t>
      </w:r>
      <w:proofErr w:type="spellEnd"/>
      <w:r w:rsidRPr="00F43DA7">
        <w:rPr>
          <w:b/>
          <w:bCs/>
          <w:sz w:val="18"/>
          <w:szCs w:val="18"/>
        </w:rPr>
        <w:t>. Fed. Ingresos Públicos) 5358</w:t>
      </w:r>
    </w:p>
    <w:p w14:paraId="794992A0" w14:textId="77777777" w:rsidR="00F43DA7" w:rsidRPr="00F43DA7" w:rsidRDefault="00F43DA7" w:rsidP="00F43DA7">
      <w:pPr>
        <w:spacing w:after="0"/>
        <w:jc w:val="both"/>
        <w:rPr>
          <w:b/>
          <w:bCs/>
          <w:sz w:val="18"/>
          <w:szCs w:val="18"/>
        </w:rPr>
      </w:pPr>
      <w:r w:rsidRPr="00F43DA7">
        <w:rPr>
          <w:b/>
          <w:bCs/>
          <w:sz w:val="18"/>
          <w:szCs w:val="18"/>
        </w:rPr>
        <w:t>IMPUESTO A LAS GANANCIAS. TRABAJADORES EN RELACIÓN DE DEPENDENCIA, JUBILADOS, PENSIONADOS Y ACTORES: REGLAMENTACIÓN DEL INCREMENTO DEL MONTO MÍNIMO PARA EFECTUAR LA RETENCIÓN DEL IMPUESTO APLICABLE A PARTIR DE MAYO DE 2023</w:t>
      </w:r>
    </w:p>
    <w:p w14:paraId="6CD8FA2A" w14:textId="77777777" w:rsidR="00F43DA7" w:rsidRPr="00F43DA7" w:rsidRDefault="00F43DA7" w:rsidP="00F43DA7">
      <w:pPr>
        <w:spacing w:after="0"/>
        <w:jc w:val="both"/>
        <w:rPr>
          <w:sz w:val="18"/>
          <w:szCs w:val="18"/>
        </w:rPr>
      </w:pPr>
      <w:r w:rsidRPr="00F43DA7">
        <w:rPr>
          <w:sz w:val="18"/>
          <w:szCs w:val="18"/>
        </w:rPr>
        <w:t>Se reglamentan las modificaciones del régimen de retención del impuesto a las ganancias, que libera del impuesto a partir de mayo de 2023 a los salarios y/o haberes brutos devengados por hasta $ 506.230 y se establecen los tramos y deducciones adicionales para los salarios y/o haberes brutos mensuales superiores a $ 506.230 y hasta $ 583.851.</w:t>
      </w:r>
    </w:p>
    <w:p w14:paraId="7EC6871B" w14:textId="5B021AFC" w:rsidR="00F43DA7" w:rsidRDefault="00F43DA7" w:rsidP="00F43DA7">
      <w:pPr>
        <w:spacing w:after="0"/>
        <w:jc w:val="both"/>
        <w:rPr>
          <w:sz w:val="18"/>
          <w:szCs w:val="18"/>
        </w:rPr>
      </w:pPr>
      <w:r w:rsidRPr="00F43DA7">
        <w:rPr>
          <w:sz w:val="18"/>
          <w:szCs w:val="18"/>
        </w:rPr>
        <w:t>Por otra parte, se modifica la determinación del importe a retener exceptuando de la base de cálculo los conceptos de guardias médicas obligatorias realizadas en todo el territorio nacional y las horas extras percibidas por los servicios prestados en días de descanso semanal.</w:t>
      </w:r>
    </w:p>
    <w:p w14:paraId="6C39E5DF" w14:textId="77777777" w:rsidR="00F43DA7" w:rsidRDefault="00F43DA7" w:rsidP="00F43DA7">
      <w:pPr>
        <w:spacing w:after="0"/>
        <w:jc w:val="both"/>
        <w:rPr>
          <w:sz w:val="18"/>
          <w:szCs w:val="18"/>
        </w:rPr>
      </w:pPr>
    </w:p>
    <w:p w14:paraId="0125C40E" w14:textId="16F3E268" w:rsidR="00704906" w:rsidRPr="00704906" w:rsidRDefault="00704906" w:rsidP="00704906">
      <w:pPr>
        <w:spacing w:after="0"/>
        <w:jc w:val="both"/>
        <w:rPr>
          <w:b/>
          <w:bCs/>
          <w:sz w:val="18"/>
          <w:szCs w:val="18"/>
        </w:rPr>
      </w:pPr>
      <w:r w:rsidRPr="00704906">
        <w:rPr>
          <w:b/>
          <w:bCs/>
          <w:sz w:val="18"/>
          <w:szCs w:val="18"/>
        </w:rPr>
        <w:t>RESOLUCIÓN GENERAL (</w:t>
      </w:r>
      <w:proofErr w:type="spellStart"/>
      <w:r w:rsidRPr="00704906">
        <w:rPr>
          <w:b/>
          <w:bCs/>
          <w:sz w:val="18"/>
          <w:szCs w:val="18"/>
        </w:rPr>
        <w:t>Adm</w:t>
      </w:r>
      <w:proofErr w:type="spellEnd"/>
      <w:r w:rsidRPr="00704906">
        <w:rPr>
          <w:b/>
          <w:bCs/>
          <w:sz w:val="18"/>
          <w:szCs w:val="18"/>
        </w:rPr>
        <w:t>. Fed. Ingresos Públicos) 5360</w:t>
      </w:r>
    </w:p>
    <w:p w14:paraId="7FD69915" w14:textId="77777777" w:rsidR="00704906" w:rsidRPr="00704906" w:rsidRDefault="00704906" w:rsidP="00704906">
      <w:pPr>
        <w:spacing w:after="0"/>
        <w:jc w:val="both"/>
        <w:rPr>
          <w:b/>
          <w:bCs/>
          <w:sz w:val="18"/>
          <w:szCs w:val="18"/>
        </w:rPr>
      </w:pPr>
      <w:r w:rsidRPr="00704906">
        <w:rPr>
          <w:b/>
          <w:bCs/>
          <w:sz w:val="18"/>
          <w:szCs w:val="18"/>
        </w:rPr>
        <w:t>IMPUESTO AL VALOR AGREGADO. SE EXTIENDE HASTA EL 31 DE DICIEMBRE DE 2023 EL RÉGIMEN DE REINTEGRO POR COMPRAS CON TARJETAS DE DÉBITO PARA SECTORES VULNERADOS Y SE AUMENTAN LOS TOPES</w:t>
      </w:r>
    </w:p>
    <w:p w14:paraId="4A2C5870" w14:textId="77777777" w:rsidR="00704906" w:rsidRPr="00704906" w:rsidRDefault="00704906" w:rsidP="00704906">
      <w:pPr>
        <w:spacing w:after="0"/>
        <w:jc w:val="both"/>
        <w:rPr>
          <w:sz w:val="18"/>
          <w:szCs w:val="18"/>
        </w:rPr>
      </w:pPr>
      <w:r w:rsidRPr="00704906">
        <w:rPr>
          <w:sz w:val="18"/>
          <w:szCs w:val="18"/>
        </w:rPr>
        <w:t>La AFIP prorroga, hasta el 31 de diciembre de 2023, la vigencia del régimen de reintegro de IVA por compras con tarjetas de débito para los sujetos que perciban jubilaciones y pensiones, asignaciones universales por hijo, asignaciones por embarazo o pensiones no contributivas, por las compras de bienes muebles que realicen mediante tarjetas de débito.</w:t>
      </w:r>
    </w:p>
    <w:p w14:paraId="59C5DE6C" w14:textId="224996DB" w:rsidR="00704906" w:rsidRDefault="00704906" w:rsidP="00704906">
      <w:pPr>
        <w:spacing w:after="0"/>
        <w:jc w:val="both"/>
        <w:rPr>
          <w:sz w:val="18"/>
          <w:szCs w:val="18"/>
        </w:rPr>
      </w:pPr>
      <w:r w:rsidRPr="00704906">
        <w:rPr>
          <w:sz w:val="18"/>
          <w:szCs w:val="18"/>
        </w:rPr>
        <w:t>Además, se eleva a $ 4.056 mensuales el nuevo monto a reintegrar por beneficiario.</w:t>
      </w:r>
    </w:p>
    <w:p w14:paraId="7968C303" w14:textId="77777777" w:rsidR="0074077E" w:rsidRDefault="0074077E" w:rsidP="00704906">
      <w:pPr>
        <w:spacing w:after="0"/>
        <w:jc w:val="both"/>
        <w:rPr>
          <w:sz w:val="18"/>
          <w:szCs w:val="18"/>
        </w:rPr>
      </w:pPr>
    </w:p>
    <w:p w14:paraId="7C32561E" w14:textId="2B2CAC36" w:rsidR="005B3386" w:rsidRPr="005B3386" w:rsidRDefault="005B3386" w:rsidP="00EA6976">
      <w:pPr>
        <w:spacing w:after="0"/>
        <w:jc w:val="both"/>
        <w:rPr>
          <w:b/>
          <w:bCs/>
          <w:sz w:val="18"/>
          <w:szCs w:val="18"/>
        </w:rPr>
      </w:pPr>
      <w:r w:rsidRPr="005B3386">
        <w:rPr>
          <w:b/>
          <w:bCs/>
          <w:sz w:val="18"/>
          <w:szCs w:val="18"/>
        </w:rPr>
        <w:t>RESOLUCIÓN (Sec. Comercio) 904/2023</w:t>
      </w:r>
    </w:p>
    <w:p w14:paraId="5F1D21E2" w14:textId="77777777" w:rsidR="005B3386" w:rsidRPr="005B3386" w:rsidRDefault="005B3386" w:rsidP="005B3386">
      <w:pPr>
        <w:spacing w:after="0"/>
        <w:jc w:val="both"/>
        <w:rPr>
          <w:b/>
          <w:bCs/>
          <w:sz w:val="18"/>
          <w:szCs w:val="18"/>
        </w:rPr>
      </w:pPr>
      <w:r w:rsidRPr="005B3386">
        <w:rPr>
          <w:b/>
          <w:bCs/>
          <w:sz w:val="18"/>
          <w:szCs w:val="18"/>
        </w:rPr>
        <w:t>CONSUMO. PROGRAMA “AHORA 12”: MODIFICACIÓN EN LAS CONDICIONES DE FINANCIAMIENTO</w:t>
      </w:r>
    </w:p>
    <w:p w14:paraId="3E19C685" w14:textId="3A723D7F" w:rsidR="005B3386" w:rsidRDefault="005B3386" w:rsidP="005B3386">
      <w:pPr>
        <w:spacing w:after="0"/>
        <w:jc w:val="both"/>
        <w:rPr>
          <w:sz w:val="18"/>
          <w:szCs w:val="18"/>
        </w:rPr>
      </w:pPr>
      <w:r w:rsidRPr="005B3386">
        <w:rPr>
          <w:sz w:val="18"/>
          <w:szCs w:val="18"/>
        </w:rPr>
        <w:t>Se modifican las condiciones financieras del programa “Ahora 12” con una tasa de interés anual promedio que sea equivalente al 75% de la tasa de plazos fijos que fije el BCRA para personas humanas. Las modificaciones alcanzan a las modalidades 3, 6, 12, 18 y 24 cuotas.</w:t>
      </w:r>
    </w:p>
    <w:p w14:paraId="6E976E1C" w14:textId="77777777" w:rsidR="005B3386" w:rsidRDefault="005B3386" w:rsidP="005B3386">
      <w:pPr>
        <w:spacing w:after="0"/>
        <w:jc w:val="both"/>
        <w:rPr>
          <w:sz w:val="18"/>
          <w:szCs w:val="18"/>
        </w:rPr>
      </w:pPr>
    </w:p>
    <w:p w14:paraId="1C843E71" w14:textId="1B9F16A1" w:rsidR="0081308E" w:rsidRPr="009A6626" w:rsidRDefault="009A6626" w:rsidP="005B3386">
      <w:pPr>
        <w:spacing w:after="0"/>
        <w:jc w:val="both"/>
        <w:rPr>
          <w:b/>
          <w:bCs/>
          <w:sz w:val="18"/>
          <w:szCs w:val="18"/>
        </w:rPr>
      </w:pPr>
      <w:r w:rsidRPr="009A6626">
        <w:rPr>
          <w:b/>
          <w:bCs/>
          <w:sz w:val="18"/>
          <w:szCs w:val="18"/>
        </w:rPr>
        <w:t>RESOLUCIÓN GENERAL (</w:t>
      </w:r>
      <w:proofErr w:type="spellStart"/>
      <w:r w:rsidRPr="009A6626">
        <w:rPr>
          <w:b/>
          <w:bCs/>
          <w:sz w:val="18"/>
          <w:szCs w:val="18"/>
        </w:rPr>
        <w:t>Adm</w:t>
      </w:r>
      <w:proofErr w:type="spellEnd"/>
      <w:r w:rsidRPr="009A6626">
        <w:rPr>
          <w:b/>
          <w:bCs/>
          <w:sz w:val="18"/>
          <w:szCs w:val="18"/>
        </w:rPr>
        <w:t>. Fed. Ingresos Públicos) 5362/2023</w:t>
      </w:r>
    </w:p>
    <w:p w14:paraId="2F31C45E" w14:textId="77777777" w:rsidR="009A6626" w:rsidRPr="009A6626" w:rsidRDefault="009A6626" w:rsidP="009A6626">
      <w:pPr>
        <w:spacing w:after="0"/>
        <w:jc w:val="both"/>
        <w:rPr>
          <w:b/>
          <w:bCs/>
          <w:sz w:val="18"/>
          <w:szCs w:val="18"/>
        </w:rPr>
      </w:pPr>
      <w:r w:rsidRPr="009A6626">
        <w:rPr>
          <w:b/>
          <w:bCs/>
          <w:sz w:val="18"/>
          <w:szCs w:val="18"/>
        </w:rPr>
        <w:t>PROCEDIMIENTO FISCAL. INCREMENTO DE IMPORTES MÍNIMOS PARA LOS REGÍMENES DE INFORMACIÓN RELACIONADOS CON LA COMPRA VENTA DE AUTOMOTORES Y LA TRANSFERENCIA DE INMUEBLES</w:t>
      </w:r>
    </w:p>
    <w:p w14:paraId="775F9F11" w14:textId="77777777" w:rsidR="009A6626" w:rsidRPr="009A6626" w:rsidRDefault="009A6626" w:rsidP="009A6626">
      <w:pPr>
        <w:spacing w:after="0"/>
        <w:jc w:val="both"/>
        <w:rPr>
          <w:sz w:val="18"/>
          <w:szCs w:val="18"/>
        </w:rPr>
      </w:pPr>
      <w:r w:rsidRPr="009A6626">
        <w:rPr>
          <w:sz w:val="18"/>
          <w:szCs w:val="18"/>
        </w:rPr>
        <w:t>Se incrementan, desde el 1 de junio de 2023, los importes a partir de los cuales las operaciones de venta de automotores resultan alcanzadas por los regímenes de información.</w:t>
      </w:r>
    </w:p>
    <w:p w14:paraId="7C893CB5" w14:textId="2A664D22" w:rsidR="009A6626" w:rsidRDefault="009A6626" w:rsidP="009A6626">
      <w:pPr>
        <w:spacing w:after="0"/>
        <w:jc w:val="both"/>
        <w:rPr>
          <w:sz w:val="18"/>
          <w:szCs w:val="18"/>
        </w:rPr>
      </w:pPr>
      <w:r w:rsidRPr="009A6626">
        <w:rPr>
          <w:sz w:val="18"/>
          <w:szCs w:val="18"/>
        </w:rPr>
        <w:t>Por otra parte, a partir de la mencionada fecha, se incrementa el monto a partir del cual os sujetos deberán solicitar el “Certificado de Oferta de Transferencia de Inmuebles”.</w:t>
      </w:r>
    </w:p>
    <w:p w14:paraId="5AE4F42F" w14:textId="77777777" w:rsidR="009A6626" w:rsidRDefault="009A6626" w:rsidP="009A6626">
      <w:pPr>
        <w:spacing w:after="0"/>
        <w:jc w:val="both"/>
        <w:rPr>
          <w:sz w:val="18"/>
          <w:szCs w:val="18"/>
        </w:rPr>
      </w:pPr>
    </w:p>
    <w:p w14:paraId="3342476B" w14:textId="4B230C07" w:rsidR="00F055AB" w:rsidRPr="00F055AB" w:rsidRDefault="00F055AB" w:rsidP="009A6626">
      <w:pPr>
        <w:spacing w:after="0"/>
        <w:jc w:val="both"/>
        <w:rPr>
          <w:b/>
          <w:bCs/>
          <w:sz w:val="18"/>
          <w:szCs w:val="18"/>
        </w:rPr>
      </w:pPr>
      <w:r w:rsidRPr="00F055AB">
        <w:rPr>
          <w:b/>
          <w:bCs/>
          <w:sz w:val="18"/>
          <w:szCs w:val="18"/>
        </w:rPr>
        <w:t>RESOLUCIÓN (Unidad de Información Financiera) 84/2023</w:t>
      </w:r>
    </w:p>
    <w:p w14:paraId="55EC6067" w14:textId="77777777" w:rsidR="00F055AB" w:rsidRPr="00F055AB" w:rsidRDefault="00F055AB" w:rsidP="00F055AB">
      <w:pPr>
        <w:spacing w:after="0"/>
        <w:jc w:val="both"/>
        <w:rPr>
          <w:b/>
          <w:bCs/>
          <w:sz w:val="18"/>
          <w:szCs w:val="18"/>
        </w:rPr>
      </w:pPr>
      <w:r w:rsidRPr="00F055AB">
        <w:rPr>
          <w:b/>
          <w:bCs/>
          <w:sz w:val="18"/>
          <w:szCs w:val="18"/>
        </w:rPr>
        <w:lastRenderedPageBreak/>
        <w:t>SOCIEDADES.COOPERATIVAS. ASOCIACIONES CIVILES. MUTUALES Y FUNDACIONES. LAVADO DE ACTIVOS: ACTUALIZACIÓN DE LOS MONTOS A PARTIR DE LOS CUALES LOS SUJETOS OBLIGADOS DEBEN INFORMAR LAS OPERACIONES SOSPECHOSAS A LA UIF DESDE 1O DE JULIO</w:t>
      </w:r>
    </w:p>
    <w:p w14:paraId="420F0A9D" w14:textId="77777777" w:rsidR="00F055AB" w:rsidRPr="00F055AB" w:rsidRDefault="00F055AB" w:rsidP="00F055AB">
      <w:pPr>
        <w:spacing w:after="0"/>
        <w:jc w:val="both"/>
        <w:rPr>
          <w:sz w:val="18"/>
          <w:szCs w:val="18"/>
        </w:rPr>
      </w:pPr>
      <w:r w:rsidRPr="00F055AB">
        <w:rPr>
          <w:sz w:val="18"/>
          <w:szCs w:val="18"/>
        </w:rPr>
        <w:t>La UIF actualiza los montos de los diferentes sectores regulados por el organismo a partir de los cuales los sujetos obligados deben informar determinadas operaciones consideradas riesgosas.</w:t>
      </w:r>
    </w:p>
    <w:p w14:paraId="54D716CD" w14:textId="5C1ADA84" w:rsidR="00F055AB" w:rsidRDefault="00F055AB" w:rsidP="00F055AB">
      <w:pPr>
        <w:spacing w:after="0"/>
        <w:jc w:val="both"/>
        <w:rPr>
          <w:sz w:val="18"/>
          <w:szCs w:val="18"/>
        </w:rPr>
      </w:pPr>
      <w:r w:rsidRPr="00F055AB">
        <w:rPr>
          <w:sz w:val="18"/>
          <w:szCs w:val="18"/>
        </w:rPr>
        <w:t>Asimismo, para mejorar la efectividad del Sistema de Prevención de Lavado de Activos y de Financiación del Terrorismo de la República Argentina y para actualizar la normativa de aplicación a cada sector, de los importes fijos se pasó a un mecanismo de actualización automático adoptando como parámetro el Salario, Mínimo Vital y Móvil (SMVM).</w:t>
      </w:r>
      <w:r w:rsidR="007F18A2">
        <w:rPr>
          <w:sz w:val="18"/>
          <w:szCs w:val="18"/>
        </w:rPr>
        <w:t xml:space="preserve"> </w:t>
      </w:r>
      <w:bookmarkStart w:id="0" w:name="_GoBack"/>
      <w:bookmarkEnd w:id="0"/>
      <w:r w:rsidRPr="00F055AB">
        <w:rPr>
          <w:sz w:val="18"/>
          <w:szCs w:val="18"/>
        </w:rPr>
        <w:t>Estas disposiciones result</w:t>
      </w:r>
      <w:r w:rsidR="007F18A2">
        <w:rPr>
          <w:sz w:val="18"/>
          <w:szCs w:val="18"/>
        </w:rPr>
        <w:t>an de aplicación a partir del 1</w:t>
      </w:r>
      <w:r w:rsidRPr="00F055AB">
        <w:rPr>
          <w:sz w:val="18"/>
          <w:szCs w:val="18"/>
        </w:rPr>
        <w:t xml:space="preserve"> de julio de 2023</w:t>
      </w:r>
    </w:p>
    <w:p w14:paraId="2CD20782" w14:textId="77777777" w:rsidR="00F055AB" w:rsidRDefault="00F055AB" w:rsidP="00F055AB">
      <w:pPr>
        <w:spacing w:after="0"/>
        <w:jc w:val="both"/>
        <w:rPr>
          <w:sz w:val="18"/>
          <w:szCs w:val="18"/>
        </w:rPr>
      </w:pPr>
    </w:p>
    <w:sectPr w:rsidR="00F05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11"/>
    <w:rsid w:val="000741B3"/>
    <w:rsid w:val="00076388"/>
    <w:rsid w:val="0008659F"/>
    <w:rsid w:val="00090EF5"/>
    <w:rsid w:val="0012036F"/>
    <w:rsid w:val="001626A8"/>
    <w:rsid w:val="00193A39"/>
    <w:rsid w:val="00224B2E"/>
    <w:rsid w:val="0034529C"/>
    <w:rsid w:val="003E3124"/>
    <w:rsid w:val="004B62B3"/>
    <w:rsid w:val="005B3386"/>
    <w:rsid w:val="00704906"/>
    <w:rsid w:val="0074077E"/>
    <w:rsid w:val="007C3766"/>
    <w:rsid w:val="007C3E1E"/>
    <w:rsid w:val="007D4794"/>
    <w:rsid w:val="007E3F08"/>
    <w:rsid w:val="007F18A2"/>
    <w:rsid w:val="007F31F4"/>
    <w:rsid w:val="0081308E"/>
    <w:rsid w:val="008242C3"/>
    <w:rsid w:val="0086762E"/>
    <w:rsid w:val="008822E8"/>
    <w:rsid w:val="00884EE4"/>
    <w:rsid w:val="008B2CF5"/>
    <w:rsid w:val="008C4392"/>
    <w:rsid w:val="008C7CDA"/>
    <w:rsid w:val="008E0466"/>
    <w:rsid w:val="009A6626"/>
    <w:rsid w:val="00A83AED"/>
    <w:rsid w:val="00AB42DE"/>
    <w:rsid w:val="00AC7020"/>
    <w:rsid w:val="00BF7E7E"/>
    <w:rsid w:val="00D56359"/>
    <w:rsid w:val="00D670D1"/>
    <w:rsid w:val="00DC08BE"/>
    <w:rsid w:val="00EA6976"/>
    <w:rsid w:val="00F055AB"/>
    <w:rsid w:val="00F40111"/>
    <w:rsid w:val="00F4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0639"/>
  <w15:chartTrackingRefBased/>
  <w15:docId w15:val="{785C761A-7BDA-48AB-9E07-7959CC53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1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41</cp:revision>
  <dcterms:created xsi:type="dcterms:W3CDTF">2023-05-04T13:07:00Z</dcterms:created>
  <dcterms:modified xsi:type="dcterms:W3CDTF">2023-05-24T15:11:00Z</dcterms:modified>
</cp:coreProperties>
</file>