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22E" w:rsidRDefault="00D2267D" w:rsidP="002C366D">
      <w:pPr>
        <w:jc w:val="both"/>
        <w:rPr>
          <w:rFonts w:ascii="Tahoma" w:hAnsi="Tahoma" w:cs="Tahoma"/>
          <w:color w:val="666666"/>
          <w:sz w:val="20"/>
          <w:szCs w:val="20"/>
          <w:shd w:val="clear" w:color="auto" w:fill="FFFFFF"/>
        </w:rPr>
      </w:pPr>
      <w:bookmarkStart w:id="0" w:name="_GoBack"/>
      <w:r>
        <w:rPr>
          <w:rFonts w:ascii="Tahoma" w:hAnsi="Tahoma" w:cs="Tahoma"/>
          <w:noProof/>
          <w:color w:val="666666"/>
          <w:sz w:val="20"/>
          <w:szCs w:val="20"/>
          <w:shd w:val="clear" w:color="auto" w:fill="FFFFFF"/>
          <w:lang w:eastAsia="es-AR"/>
        </w:rPr>
        <w:drawing>
          <wp:inline distT="0" distB="0" distL="0" distR="0">
            <wp:extent cx="2078355" cy="73275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hris Mod.JPG"/>
                    <pic:cNvPicPr/>
                  </pic:nvPicPr>
                  <pic:blipFill>
                    <a:blip r:embed="rId5">
                      <a:extLst>
                        <a:ext uri="{28A0092B-C50C-407E-A947-70E740481C1C}">
                          <a14:useLocalDpi xmlns:a14="http://schemas.microsoft.com/office/drawing/2010/main" val="0"/>
                        </a:ext>
                      </a:extLst>
                    </a:blip>
                    <a:stretch>
                      <a:fillRect/>
                    </a:stretch>
                  </pic:blipFill>
                  <pic:spPr>
                    <a:xfrm>
                      <a:off x="0" y="0"/>
                      <a:ext cx="2193906" cy="773492"/>
                    </a:xfrm>
                    <a:prstGeom prst="rect">
                      <a:avLst/>
                    </a:prstGeom>
                  </pic:spPr>
                </pic:pic>
              </a:graphicData>
            </a:graphic>
          </wp:inline>
        </w:drawing>
      </w:r>
      <w:bookmarkEnd w:id="0"/>
    </w:p>
    <w:p w:rsidR="00D2267D" w:rsidRPr="00995803" w:rsidRDefault="00D2267D" w:rsidP="002C366D">
      <w:pPr>
        <w:jc w:val="both"/>
        <w:rPr>
          <w:rFonts w:ascii="Tahoma" w:hAnsi="Tahoma" w:cs="Tahoma"/>
          <w:color w:val="666666"/>
          <w:sz w:val="28"/>
          <w:szCs w:val="28"/>
          <w:shd w:val="clear" w:color="auto" w:fill="FFFFFF"/>
        </w:rPr>
      </w:pPr>
      <w:r w:rsidRPr="00995803">
        <w:rPr>
          <w:rFonts w:ascii="Tahoma" w:hAnsi="Tahoma" w:cs="Tahoma"/>
          <w:color w:val="666666"/>
          <w:sz w:val="28"/>
          <w:szCs w:val="28"/>
          <w:shd w:val="clear" w:color="auto" w:fill="FFFFFF"/>
        </w:rPr>
        <w:t xml:space="preserve">                                           MEMORANUM 1</w:t>
      </w:r>
      <w:r w:rsidR="00995803">
        <w:rPr>
          <w:rFonts w:ascii="Tahoma" w:hAnsi="Tahoma" w:cs="Tahoma"/>
          <w:color w:val="666666"/>
          <w:sz w:val="28"/>
          <w:szCs w:val="28"/>
          <w:shd w:val="clear" w:color="auto" w:fill="FFFFFF"/>
        </w:rPr>
        <w:t>/2021</w:t>
      </w:r>
    </w:p>
    <w:p w:rsidR="00D2267D" w:rsidRPr="00914D95" w:rsidRDefault="00D2267D" w:rsidP="002C366D">
      <w:pPr>
        <w:jc w:val="both"/>
        <w:rPr>
          <w:rFonts w:ascii="Tahoma" w:hAnsi="Tahoma" w:cs="Tahoma"/>
          <w:color w:val="666666"/>
          <w:sz w:val="20"/>
          <w:szCs w:val="20"/>
          <w:shd w:val="clear" w:color="auto" w:fill="FFFFFF"/>
        </w:rPr>
      </w:pPr>
    </w:p>
    <w:tbl>
      <w:tblPr>
        <w:tblW w:w="5000" w:type="pct"/>
        <w:shd w:val="clear" w:color="auto" w:fill="FFFFFF"/>
        <w:tblCellMar>
          <w:left w:w="0" w:type="dxa"/>
          <w:right w:w="0" w:type="dxa"/>
        </w:tblCellMar>
        <w:tblLook w:val="04A0" w:firstRow="1" w:lastRow="0" w:firstColumn="1" w:lastColumn="0" w:noHBand="0" w:noVBand="1"/>
      </w:tblPr>
      <w:tblGrid>
        <w:gridCol w:w="8504"/>
      </w:tblGrid>
      <w:tr w:rsidR="0008122E" w:rsidRPr="00914D95" w:rsidTr="0008508C">
        <w:tc>
          <w:tcPr>
            <w:tcW w:w="0" w:type="auto"/>
            <w:shd w:val="clear" w:color="auto" w:fill="FFFFFF"/>
            <w:tcMar>
              <w:top w:w="0" w:type="dxa"/>
              <w:left w:w="150" w:type="dxa"/>
              <w:bottom w:w="75" w:type="dxa"/>
              <w:right w:w="150" w:type="dxa"/>
            </w:tcMar>
            <w:vAlign w:val="center"/>
            <w:hideMark/>
          </w:tcPr>
          <w:p w:rsidR="0008122E" w:rsidRPr="00914D95" w:rsidRDefault="0008122E" w:rsidP="002C366D">
            <w:pPr>
              <w:spacing w:after="0" w:line="315" w:lineRule="atLeast"/>
              <w:jc w:val="both"/>
              <w:rPr>
                <w:rFonts w:ascii="Tahoma" w:eastAsia="Times New Roman" w:hAnsi="Tahoma" w:cs="Tahoma"/>
                <w:color w:val="333333"/>
                <w:sz w:val="21"/>
                <w:szCs w:val="21"/>
                <w:lang w:eastAsia="es-AR"/>
              </w:rPr>
            </w:pPr>
            <w:r w:rsidRPr="00914D95">
              <w:rPr>
                <w:rFonts w:ascii="Tahoma" w:eastAsia="Times New Roman" w:hAnsi="Tahoma" w:cs="Tahoma"/>
                <w:b/>
                <w:bCs/>
                <w:color w:val="333333"/>
                <w:sz w:val="21"/>
                <w:szCs w:val="21"/>
                <w:lang w:eastAsia="es-AR"/>
              </w:rPr>
              <w:t>Beneficio reducción o postergación Diciembre 2020</w:t>
            </w:r>
          </w:p>
        </w:tc>
      </w:tr>
      <w:tr w:rsidR="0008122E" w:rsidRPr="00914D95" w:rsidTr="0008508C">
        <w:tc>
          <w:tcPr>
            <w:tcW w:w="0" w:type="auto"/>
            <w:shd w:val="clear" w:color="auto" w:fill="FFFFFF"/>
            <w:tcMar>
              <w:top w:w="0" w:type="dxa"/>
              <w:left w:w="150" w:type="dxa"/>
              <w:bottom w:w="225" w:type="dxa"/>
              <w:right w:w="150" w:type="dxa"/>
            </w:tcMar>
            <w:vAlign w:val="center"/>
            <w:hideMark/>
          </w:tcPr>
          <w:p w:rsidR="0008122E" w:rsidRPr="00914D95" w:rsidRDefault="0008122E" w:rsidP="002C366D">
            <w:pPr>
              <w:spacing w:after="0" w:line="315" w:lineRule="atLeast"/>
              <w:jc w:val="both"/>
              <w:rPr>
                <w:rFonts w:ascii="Tahoma" w:eastAsia="Times New Roman" w:hAnsi="Tahoma" w:cs="Tahoma"/>
                <w:color w:val="333333"/>
                <w:sz w:val="21"/>
                <w:szCs w:val="21"/>
                <w:lang w:eastAsia="es-AR"/>
              </w:rPr>
            </w:pPr>
            <w:r w:rsidRPr="00914D95">
              <w:rPr>
                <w:rFonts w:ascii="Tahoma" w:eastAsia="Times New Roman" w:hAnsi="Tahoma" w:cs="Tahoma"/>
                <w:color w:val="333333"/>
                <w:sz w:val="21"/>
                <w:szCs w:val="21"/>
                <w:lang w:eastAsia="es-AR"/>
              </w:rPr>
              <w:t xml:space="preserve">A través de la Res. Gral. AFIP 4898/20 se extiende el beneficio de postergación o reducción del pago de las contribuciones patronales con destino al SIPA, respecto de aquellas devengadas durante el período diciembre de 2020, resultando alcanzados los sujetos que hayan cumplido con los requisitos del Decreto 332/20 y la Res. 938/20 </w:t>
            </w:r>
          </w:p>
        </w:tc>
      </w:tr>
    </w:tbl>
    <w:p w:rsidR="0008122E" w:rsidRPr="00914D95" w:rsidRDefault="0008122E" w:rsidP="002C366D">
      <w:pPr>
        <w:jc w:val="both"/>
        <w:rPr>
          <w:rStyle w:val="Textoennegrita"/>
          <w:rFonts w:ascii="Tahoma" w:hAnsi="Tahoma" w:cs="Tahoma"/>
          <w:color w:val="333333"/>
          <w:sz w:val="21"/>
          <w:szCs w:val="21"/>
          <w:shd w:val="clear" w:color="auto" w:fill="FFFFFF"/>
        </w:rPr>
      </w:pPr>
      <w:r w:rsidRPr="00914D95">
        <w:rPr>
          <w:rStyle w:val="Textoennegrita"/>
          <w:rFonts w:ascii="Tahoma" w:hAnsi="Tahoma" w:cs="Tahoma"/>
          <w:color w:val="333333"/>
          <w:sz w:val="21"/>
          <w:szCs w:val="21"/>
          <w:shd w:val="clear" w:color="auto" w:fill="FFFFFF"/>
        </w:rPr>
        <w:t>ARBA</w:t>
      </w:r>
    </w:p>
    <w:p w:rsidR="0008122E" w:rsidRPr="00914D95" w:rsidRDefault="0008122E" w:rsidP="002C366D">
      <w:pPr>
        <w:jc w:val="both"/>
        <w:rPr>
          <w:rFonts w:ascii="Tahoma" w:hAnsi="Tahoma" w:cs="Tahoma"/>
          <w:color w:val="333333"/>
          <w:sz w:val="21"/>
          <w:szCs w:val="21"/>
          <w:shd w:val="clear" w:color="auto" w:fill="FFFFFF"/>
        </w:rPr>
      </w:pPr>
      <w:r w:rsidRPr="00914D95">
        <w:rPr>
          <w:rFonts w:ascii="Tahoma" w:hAnsi="Tahoma" w:cs="Tahoma"/>
          <w:color w:val="333333"/>
          <w:sz w:val="21"/>
          <w:szCs w:val="21"/>
          <w:shd w:val="clear" w:color="auto" w:fill="FFFFFF"/>
        </w:rPr>
        <w:t>A través de la Ley 15226 se dispone que de acuerdo a lo establecido en el Código Fiscal ley 10297 se fijan para su percepción en el ejercicio fiscal 2021, los impuestos y tasas que se determinan en la presente ley. </w:t>
      </w:r>
      <w:r w:rsidRPr="00914D95">
        <w:rPr>
          <w:rFonts w:ascii="Tahoma" w:hAnsi="Tahoma" w:cs="Tahoma"/>
          <w:color w:val="333333"/>
          <w:sz w:val="21"/>
          <w:szCs w:val="21"/>
        </w:rPr>
        <w:br/>
      </w:r>
      <w:r w:rsidRPr="00914D95">
        <w:rPr>
          <w:rFonts w:ascii="Tahoma" w:hAnsi="Tahoma" w:cs="Tahoma"/>
          <w:color w:val="333333"/>
          <w:sz w:val="21"/>
          <w:szCs w:val="21"/>
          <w:shd w:val="clear" w:color="auto" w:fill="FFFFFF"/>
        </w:rPr>
        <w:t>Por Decreto 1252/20 se dispone, en el marco del estado de emergencia sanitaria declarada por Decreto 132/20, la implementación de medidas excepcionales relativas a la tributación provincial.</w:t>
      </w:r>
    </w:p>
    <w:p w:rsidR="0008122E" w:rsidRPr="00914D95" w:rsidRDefault="0008122E" w:rsidP="002C366D">
      <w:pPr>
        <w:jc w:val="both"/>
        <w:rPr>
          <w:rStyle w:val="Textoennegrita"/>
          <w:rFonts w:ascii="Tahoma" w:hAnsi="Tahoma" w:cs="Tahoma"/>
          <w:color w:val="333333"/>
          <w:sz w:val="21"/>
          <w:szCs w:val="21"/>
          <w:shd w:val="clear" w:color="auto" w:fill="FFFFFF"/>
        </w:rPr>
      </w:pPr>
      <w:r w:rsidRPr="00914D95">
        <w:rPr>
          <w:rStyle w:val="Textoennegrita"/>
          <w:rFonts w:ascii="Tahoma" w:hAnsi="Tahoma" w:cs="Tahoma"/>
          <w:color w:val="333333"/>
          <w:sz w:val="21"/>
          <w:szCs w:val="21"/>
          <w:shd w:val="clear" w:color="auto" w:fill="FFFFFF"/>
        </w:rPr>
        <w:t xml:space="preserve">Participaciones Societarias y Rentas Pasivas: Prorrogado hasta el 29 de Enero </w:t>
      </w:r>
      <w:r w:rsidRPr="00914D95">
        <w:rPr>
          <w:rFonts w:ascii="Tahoma" w:hAnsi="Tahoma" w:cs="Tahoma"/>
          <w:color w:val="333333"/>
          <w:sz w:val="21"/>
          <w:szCs w:val="21"/>
          <w:shd w:val="clear" w:color="auto" w:fill="FFFFFF"/>
        </w:rPr>
        <w:t> través de la Res. Gral. AFIP 4897/20 (Publicada el 31/12/2020 en el B.O.) se prorroga hasta el 29 de Enero de 2021 el plazo para cumplir con el régimen de información de la Res. Gral. 4697 por los períodos 2016, 2014, 2018 y 2019.</w:t>
      </w:r>
    </w:p>
    <w:p w:rsidR="0008122E" w:rsidRPr="00914D95" w:rsidRDefault="0008122E" w:rsidP="002C366D">
      <w:pPr>
        <w:jc w:val="both"/>
        <w:rPr>
          <w:rStyle w:val="Textoennegrita"/>
          <w:rFonts w:ascii="Tahoma" w:hAnsi="Tahoma" w:cs="Tahoma"/>
          <w:color w:val="333333"/>
          <w:sz w:val="21"/>
          <w:szCs w:val="21"/>
          <w:shd w:val="clear" w:color="auto" w:fill="FFFFFF"/>
        </w:rPr>
      </w:pPr>
      <w:r w:rsidRPr="00914D95">
        <w:rPr>
          <w:rStyle w:val="Textoennegrita"/>
          <w:rFonts w:ascii="Tahoma" w:hAnsi="Tahoma" w:cs="Tahoma"/>
          <w:color w:val="333333"/>
          <w:sz w:val="21"/>
          <w:szCs w:val="21"/>
          <w:shd w:val="clear" w:color="auto" w:fill="FFFFFF"/>
        </w:rPr>
        <w:t>REPRO II: Modelo de Certificación Contable</w:t>
      </w:r>
    </w:p>
    <w:p w:rsidR="0008122E" w:rsidRPr="00914D95" w:rsidRDefault="0008122E" w:rsidP="002C366D">
      <w:pPr>
        <w:jc w:val="both"/>
        <w:rPr>
          <w:rFonts w:ascii="Tahoma" w:hAnsi="Tahoma" w:cs="Tahoma"/>
          <w:color w:val="333333"/>
          <w:sz w:val="21"/>
          <w:szCs w:val="21"/>
          <w:shd w:val="clear" w:color="auto" w:fill="FFFFFF"/>
        </w:rPr>
      </w:pPr>
      <w:r w:rsidRPr="00914D95">
        <w:rPr>
          <w:rFonts w:ascii="Tahoma" w:hAnsi="Tahoma" w:cs="Tahoma"/>
          <w:color w:val="333333"/>
          <w:sz w:val="21"/>
          <w:szCs w:val="21"/>
          <w:shd w:val="clear" w:color="auto" w:fill="FFFFFF"/>
        </w:rPr>
        <w:t xml:space="preserve">Se aprobó el modelo de Certificación sobre determinados contenidos de la Declaración a la que se refiere el art. 3 de la Res. 938/20 del </w:t>
      </w:r>
      <w:proofErr w:type="spellStart"/>
      <w:r w:rsidRPr="00914D95">
        <w:rPr>
          <w:rFonts w:ascii="Tahoma" w:hAnsi="Tahoma" w:cs="Tahoma"/>
          <w:color w:val="333333"/>
          <w:sz w:val="21"/>
          <w:szCs w:val="21"/>
          <w:shd w:val="clear" w:color="auto" w:fill="FFFFFF"/>
        </w:rPr>
        <w:t>MTEySS</w:t>
      </w:r>
      <w:proofErr w:type="spellEnd"/>
      <w:r w:rsidRPr="00914D95">
        <w:rPr>
          <w:rFonts w:ascii="Tahoma" w:hAnsi="Tahoma" w:cs="Tahoma"/>
          <w:color w:val="333333"/>
          <w:sz w:val="21"/>
          <w:szCs w:val="21"/>
          <w:shd w:val="clear" w:color="auto" w:fill="FFFFFF"/>
        </w:rPr>
        <w:t>.</w:t>
      </w:r>
    </w:p>
    <w:p w:rsidR="0008122E" w:rsidRPr="00914D95" w:rsidRDefault="0008122E" w:rsidP="002C366D">
      <w:pPr>
        <w:jc w:val="both"/>
        <w:rPr>
          <w:rStyle w:val="Textoennegrita"/>
          <w:rFonts w:ascii="Tahoma" w:hAnsi="Tahoma" w:cs="Tahoma"/>
          <w:color w:val="333333"/>
          <w:sz w:val="21"/>
          <w:szCs w:val="21"/>
          <w:shd w:val="clear" w:color="auto" w:fill="FFFFFF"/>
        </w:rPr>
      </w:pPr>
      <w:r w:rsidRPr="00914D95">
        <w:rPr>
          <w:rStyle w:val="Textoennegrita"/>
          <w:rFonts w:ascii="Tahoma" w:hAnsi="Tahoma" w:cs="Tahoma"/>
          <w:color w:val="333333"/>
          <w:sz w:val="21"/>
          <w:szCs w:val="21"/>
          <w:shd w:val="clear" w:color="auto" w:fill="FFFFFF"/>
        </w:rPr>
        <w:t>Participaciones Societarias y Rentas Pasivas</w:t>
      </w:r>
    </w:p>
    <w:p w:rsidR="0008122E" w:rsidRPr="00914D95" w:rsidRDefault="0008122E" w:rsidP="002C366D">
      <w:pPr>
        <w:jc w:val="both"/>
        <w:rPr>
          <w:rFonts w:ascii="Tahoma" w:hAnsi="Tahoma" w:cs="Tahoma"/>
          <w:color w:val="333333"/>
          <w:sz w:val="21"/>
          <w:szCs w:val="21"/>
          <w:shd w:val="clear" w:color="auto" w:fill="FFFFFF"/>
        </w:rPr>
      </w:pPr>
      <w:r w:rsidRPr="00914D95">
        <w:rPr>
          <w:rFonts w:ascii="Tahoma" w:hAnsi="Tahoma" w:cs="Tahoma"/>
          <w:color w:val="333333"/>
          <w:sz w:val="21"/>
          <w:szCs w:val="21"/>
          <w:shd w:val="clear" w:color="auto" w:fill="FFFFFF"/>
        </w:rPr>
        <w:t>Nuestro Consejo presentó una nueva Nota ante AFIP informando acerca de los inconvenientes sistémicos que presenta y solicitando prórroga.</w:t>
      </w:r>
    </w:p>
    <w:p w:rsidR="0008122E" w:rsidRPr="00914D95" w:rsidRDefault="0008122E" w:rsidP="002C366D">
      <w:pPr>
        <w:jc w:val="both"/>
        <w:rPr>
          <w:rStyle w:val="Textoennegrita"/>
          <w:rFonts w:ascii="Tahoma" w:hAnsi="Tahoma" w:cs="Tahoma"/>
          <w:color w:val="333333"/>
          <w:sz w:val="21"/>
          <w:szCs w:val="21"/>
          <w:shd w:val="clear" w:color="auto" w:fill="FFFFFF"/>
        </w:rPr>
      </w:pPr>
      <w:r w:rsidRPr="00914D95">
        <w:rPr>
          <w:rStyle w:val="Textoennegrita"/>
          <w:rFonts w:ascii="Tahoma" w:hAnsi="Tahoma" w:cs="Tahoma"/>
          <w:color w:val="333333"/>
          <w:sz w:val="21"/>
          <w:szCs w:val="21"/>
          <w:shd w:val="clear" w:color="auto" w:fill="FFFFFF"/>
        </w:rPr>
        <w:t>Créditos a Tasa Subsidiada para Empresas</w:t>
      </w:r>
    </w:p>
    <w:tbl>
      <w:tblPr>
        <w:tblW w:w="5000" w:type="pct"/>
        <w:shd w:val="clear" w:color="auto" w:fill="FFFFFF"/>
        <w:tblCellMar>
          <w:left w:w="0" w:type="dxa"/>
          <w:right w:w="0" w:type="dxa"/>
        </w:tblCellMar>
        <w:tblLook w:val="04A0" w:firstRow="1" w:lastRow="0" w:firstColumn="1" w:lastColumn="0" w:noHBand="0" w:noVBand="1"/>
      </w:tblPr>
      <w:tblGrid>
        <w:gridCol w:w="8498"/>
        <w:gridCol w:w="6"/>
      </w:tblGrid>
      <w:tr w:rsidR="0008122E" w:rsidRPr="00914D95" w:rsidTr="0008508C">
        <w:tc>
          <w:tcPr>
            <w:tcW w:w="0" w:type="auto"/>
            <w:shd w:val="clear" w:color="auto" w:fill="FFFFFF"/>
            <w:tcMar>
              <w:top w:w="60" w:type="dxa"/>
              <w:left w:w="300" w:type="dxa"/>
              <w:bottom w:w="0" w:type="dxa"/>
              <w:right w:w="300" w:type="dxa"/>
            </w:tcMar>
            <w:vAlign w:val="center"/>
            <w:hideMark/>
          </w:tcPr>
          <w:p w:rsidR="0008122E" w:rsidRPr="00914D95" w:rsidRDefault="0008122E" w:rsidP="002C366D">
            <w:pPr>
              <w:spacing w:after="0" w:line="240" w:lineRule="auto"/>
              <w:jc w:val="both"/>
              <w:rPr>
                <w:rFonts w:ascii="Arial" w:eastAsia="Times New Roman" w:hAnsi="Arial" w:cs="Arial"/>
                <w:color w:val="777777"/>
                <w:sz w:val="2"/>
                <w:szCs w:val="2"/>
                <w:lang w:eastAsia="es-AR"/>
              </w:rPr>
            </w:pPr>
          </w:p>
        </w:tc>
        <w:tc>
          <w:tcPr>
            <w:tcW w:w="0" w:type="auto"/>
            <w:shd w:val="clear" w:color="auto" w:fill="FFFFFF"/>
            <w:vAlign w:val="center"/>
            <w:hideMark/>
          </w:tcPr>
          <w:p w:rsidR="0008122E" w:rsidRPr="00914D95" w:rsidRDefault="0008122E" w:rsidP="002C366D">
            <w:pPr>
              <w:spacing w:after="0" w:line="240" w:lineRule="auto"/>
              <w:jc w:val="both"/>
              <w:rPr>
                <w:rFonts w:ascii="Arial" w:eastAsia="Times New Roman" w:hAnsi="Arial" w:cs="Arial"/>
                <w:color w:val="777777"/>
                <w:sz w:val="2"/>
                <w:szCs w:val="2"/>
                <w:lang w:eastAsia="es-AR"/>
              </w:rPr>
            </w:pPr>
          </w:p>
        </w:tc>
      </w:tr>
      <w:tr w:rsidR="0008122E" w:rsidRPr="00914D95" w:rsidTr="0008508C">
        <w:tc>
          <w:tcPr>
            <w:tcW w:w="0" w:type="auto"/>
            <w:shd w:val="clear" w:color="auto" w:fill="FFFFFF"/>
            <w:tcMar>
              <w:top w:w="150" w:type="dxa"/>
              <w:left w:w="150" w:type="dxa"/>
              <w:bottom w:w="75" w:type="dxa"/>
              <w:right w:w="150" w:type="dxa"/>
            </w:tcMar>
            <w:vAlign w:val="center"/>
            <w:hideMark/>
          </w:tcPr>
          <w:p w:rsidR="0008122E" w:rsidRPr="00914D95" w:rsidRDefault="00EB787A" w:rsidP="002C366D">
            <w:pPr>
              <w:spacing w:after="0" w:line="315" w:lineRule="atLeast"/>
              <w:jc w:val="both"/>
              <w:rPr>
                <w:rFonts w:ascii="Tahoma" w:eastAsia="Times New Roman" w:hAnsi="Tahoma" w:cs="Tahoma"/>
                <w:color w:val="333333"/>
                <w:sz w:val="21"/>
                <w:szCs w:val="21"/>
                <w:lang w:eastAsia="es-AR"/>
              </w:rPr>
            </w:pPr>
            <w:hyperlink r:id="rId6" w:tgtFrame="_blank" w:history="1">
              <w:r w:rsidR="0008122E" w:rsidRPr="00914D95">
                <w:rPr>
                  <w:rFonts w:ascii="Tahoma" w:eastAsia="Times New Roman" w:hAnsi="Tahoma" w:cs="Tahoma"/>
                  <w:b/>
                  <w:bCs/>
                  <w:color w:val="FF8200"/>
                  <w:sz w:val="21"/>
                  <w:szCs w:val="21"/>
                  <w:lang w:eastAsia="es-AR"/>
                </w:rPr>
                <w:t>L. (GCBA) 6390</w:t>
              </w:r>
            </w:hyperlink>
          </w:p>
        </w:tc>
        <w:tc>
          <w:tcPr>
            <w:tcW w:w="0" w:type="auto"/>
            <w:shd w:val="clear" w:color="auto" w:fill="FFFFFF"/>
            <w:vAlign w:val="center"/>
            <w:hideMark/>
          </w:tcPr>
          <w:p w:rsidR="0008122E" w:rsidRPr="00914D95" w:rsidRDefault="0008122E" w:rsidP="002C366D">
            <w:pPr>
              <w:spacing w:after="0" w:line="240" w:lineRule="auto"/>
              <w:jc w:val="both"/>
              <w:rPr>
                <w:rFonts w:ascii="Times New Roman" w:eastAsia="Times New Roman" w:hAnsi="Times New Roman" w:cs="Times New Roman"/>
                <w:sz w:val="20"/>
                <w:szCs w:val="20"/>
                <w:lang w:eastAsia="es-AR"/>
              </w:rPr>
            </w:pPr>
          </w:p>
        </w:tc>
      </w:tr>
      <w:tr w:rsidR="0008122E" w:rsidRPr="00914D95" w:rsidTr="0008508C">
        <w:tc>
          <w:tcPr>
            <w:tcW w:w="0" w:type="auto"/>
            <w:shd w:val="clear" w:color="auto" w:fill="FFFFFF"/>
            <w:tcMar>
              <w:top w:w="0" w:type="dxa"/>
              <w:left w:w="150" w:type="dxa"/>
              <w:bottom w:w="225" w:type="dxa"/>
              <w:right w:w="150" w:type="dxa"/>
            </w:tcMar>
            <w:vAlign w:val="center"/>
            <w:hideMark/>
          </w:tcPr>
          <w:p w:rsidR="0008122E" w:rsidRPr="00914D95" w:rsidRDefault="0008122E" w:rsidP="002C366D">
            <w:pPr>
              <w:spacing w:after="0" w:line="315" w:lineRule="atLeast"/>
              <w:jc w:val="both"/>
              <w:rPr>
                <w:rFonts w:ascii="Tahoma" w:eastAsia="Times New Roman" w:hAnsi="Tahoma" w:cs="Tahoma"/>
                <w:color w:val="333333"/>
                <w:sz w:val="21"/>
                <w:szCs w:val="21"/>
                <w:lang w:eastAsia="es-AR"/>
              </w:rPr>
            </w:pPr>
            <w:r w:rsidRPr="00914D95">
              <w:rPr>
                <w:rFonts w:ascii="Tahoma" w:eastAsia="Times New Roman" w:hAnsi="Tahoma" w:cs="Tahoma"/>
                <w:color w:val="333333"/>
                <w:sz w:val="21"/>
                <w:szCs w:val="21"/>
                <w:lang w:eastAsia="es-AR"/>
              </w:rPr>
              <w:t>Ciudad de Buenos Aires. Promoción del desarrollo económico de la actividad audiovisual y artística. Creación del Distrito Audiovisual y de las Artes de la Ciudad. Impuestos sobre los ingresos brutos, de sellos e inmobiliario. Tasa retributiva de los servicios de alumbrado, barrido y limpieza y mantenimiento y conservación de sumid</w:t>
            </w:r>
            <w:r w:rsidR="00C31D27">
              <w:rPr>
                <w:rFonts w:ascii="Tahoma" w:eastAsia="Times New Roman" w:hAnsi="Tahoma" w:cs="Tahoma"/>
                <w:color w:val="333333"/>
                <w:sz w:val="21"/>
                <w:szCs w:val="21"/>
                <w:lang w:eastAsia="es-AR"/>
              </w:rPr>
              <w:t>eros. Beneficios tributarios.</w:t>
            </w:r>
          </w:p>
        </w:tc>
        <w:tc>
          <w:tcPr>
            <w:tcW w:w="0" w:type="auto"/>
            <w:shd w:val="clear" w:color="auto" w:fill="FFFFFF"/>
            <w:vAlign w:val="center"/>
            <w:hideMark/>
          </w:tcPr>
          <w:p w:rsidR="0008122E" w:rsidRPr="00914D95" w:rsidRDefault="0008122E" w:rsidP="002C366D">
            <w:pPr>
              <w:spacing w:after="0" w:line="240" w:lineRule="auto"/>
              <w:jc w:val="both"/>
              <w:rPr>
                <w:rFonts w:ascii="Times New Roman" w:eastAsia="Times New Roman" w:hAnsi="Times New Roman" w:cs="Times New Roman"/>
                <w:sz w:val="20"/>
                <w:szCs w:val="20"/>
                <w:lang w:eastAsia="es-AR"/>
              </w:rPr>
            </w:pPr>
          </w:p>
        </w:tc>
      </w:tr>
      <w:tr w:rsidR="0008122E" w:rsidRPr="00914D95" w:rsidTr="00D2267D">
        <w:trPr>
          <w:gridAfter w:val="1"/>
        </w:trPr>
        <w:tc>
          <w:tcPr>
            <w:tcW w:w="0" w:type="auto"/>
            <w:shd w:val="clear" w:color="auto" w:fill="FFFFFF"/>
            <w:tcMar>
              <w:top w:w="150" w:type="dxa"/>
              <w:left w:w="150" w:type="dxa"/>
              <w:bottom w:w="75" w:type="dxa"/>
              <w:right w:w="150" w:type="dxa"/>
            </w:tcMar>
            <w:vAlign w:val="center"/>
          </w:tcPr>
          <w:p w:rsidR="00D2267D" w:rsidRPr="00914D95" w:rsidRDefault="00D2267D" w:rsidP="002C366D">
            <w:pPr>
              <w:spacing w:after="0" w:line="315" w:lineRule="atLeast"/>
              <w:jc w:val="both"/>
              <w:rPr>
                <w:rFonts w:ascii="Tahoma" w:eastAsia="Times New Roman" w:hAnsi="Tahoma" w:cs="Tahoma"/>
                <w:color w:val="333333"/>
                <w:sz w:val="21"/>
                <w:szCs w:val="21"/>
                <w:lang w:eastAsia="es-AR"/>
              </w:rPr>
            </w:pPr>
          </w:p>
        </w:tc>
      </w:tr>
      <w:tr w:rsidR="0008122E" w:rsidRPr="00914D95" w:rsidTr="00D2267D">
        <w:trPr>
          <w:gridAfter w:val="1"/>
        </w:trPr>
        <w:tc>
          <w:tcPr>
            <w:tcW w:w="0" w:type="auto"/>
            <w:shd w:val="clear" w:color="auto" w:fill="FFFFFF"/>
            <w:tcMar>
              <w:top w:w="0" w:type="dxa"/>
              <w:left w:w="150" w:type="dxa"/>
              <w:bottom w:w="225" w:type="dxa"/>
              <w:right w:w="150" w:type="dxa"/>
            </w:tcMar>
            <w:vAlign w:val="center"/>
          </w:tcPr>
          <w:p w:rsidR="0008122E" w:rsidRPr="00914D95" w:rsidRDefault="0008122E" w:rsidP="002C366D">
            <w:pPr>
              <w:spacing w:after="0" w:line="315" w:lineRule="atLeast"/>
              <w:jc w:val="both"/>
              <w:rPr>
                <w:rFonts w:ascii="Tahoma" w:eastAsia="Times New Roman" w:hAnsi="Tahoma" w:cs="Tahoma"/>
                <w:color w:val="333333"/>
                <w:sz w:val="21"/>
                <w:szCs w:val="21"/>
                <w:lang w:eastAsia="es-AR"/>
              </w:rPr>
            </w:pPr>
          </w:p>
        </w:tc>
      </w:tr>
      <w:tr w:rsidR="0008122E" w:rsidRPr="00914D95" w:rsidTr="0008508C">
        <w:trPr>
          <w:gridAfter w:val="1"/>
        </w:trPr>
        <w:tc>
          <w:tcPr>
            <w:tcW w:w="0" w:type="auto"/>
            <w:shd w:val="clear" w:color="auto" w:fill="FFFFFF"/>
            <w:tcMar>
              <w:top w:w="150" w:type="dxa"/>
              <w:left w:w="150" w:type="dxa"/>
              <w:bottom w:w="75" w:type="dxa"/>
              <w:right w:w="150" w:type="dxa"/>
            </w:tcMar>
            <w:vAlign w:val="center"/>
            <w:hideMark/>
          </w:tcPr>
          <w:p w:rsidR="0008122E" w:rsidRPr="00914D95" w:rsidRDefault="00EB787A" w:rsidP="002C366D">
            <w:pPr>
              <w:spacing w:after="0" w:line="315" w:lineRule="atLeast"/>
              <w:jc w:val="both"/>
              <w:rPr>
                <w:rFonts w:ascii="Tahoma" w:eastAsia="Times New Roman" w:hAnsi="Tahoma" w:cs="Tahoma"/>
                <w:color w:val="333333"/>
                <w:sz w:val="21"/>
                <w:szCs w:val="21"/>
                <w:lang w:eastAsia="es-AR"/>
              </w:rPr>
            </w:pPr>
            <w:hyperlink r:id="rId7" w:tgtFrame="_blank" w:history="1">
              <w:r w:rsidR="0008122E" w:rsidRPr="00914D95">
                <w:rPr>
                  <w:rFonts w:ascii="Tahoma" w:eastAsia="Times New Roman" w:hAnsi="Tahoma" w:cs="Tahoma"/>
                  <w:b/>
                  <w:bCs/>
                  <w:color w:val="FF8200"/>
                  <w:sz w:val="21"/>
                  <w:szCs w:val="21"/>
                  <w:u w:val="single"/>
                  <w:lang w:eastAsia="es-AR"/>
                </w:rPr>
                <w:t>Res. CNTA 198/20</w:t>
              </w:r>
            </w:hyperlink>
          </w:p>
        </w:tc>
      </w:tr>
      <w:tr w:rsidR="0008122E" w:rsidRPr="00914D95" w:rsidTr="0008508C">
        <w:trPr>
          <w:gridAfter w:val="1"/>
        </w:trPr>
        <w:tc>
          <w:tcPr>
            <w:tcW w:w="0" w:type="auto"/>
            <w:shd w:val="clear" w:color="auto" w:fill="FFFFFF"/>
            <w:tcMar>
              <w:top w:w="0" w:type="dxa"/>
              <w:left w:w="150" w:type="dxa"/>
              <w:bottom w:w="225" w:type="dxa"/>
              <w:right w:w="150" w:type="dxa"/>
            </w:tcMar>
            <w:vAlign w:val="center"/>
            <w:hideMark/>
          </w:tcPr>
          <w:p w:rsidR="0008122E" w:rsidRPr="00914D95" w:rsidRDefault="0008122E" w:rsidP="002C366D">
            <w:pPr>
              <w:spacing w:after="0" w:line="315" w:lineRule="atLeast"/>
              <w:jc w:val="both"/>
              <w:rPr>
                <w:rFonts w:ascii="Tahoma" w:eastAsia="Times New Roman" w:hAnsi="Tahoma" w:cs="Tahoma"/>
                <w:color w:val="333333"/>
                <w:sz w:val="21"/>
                <w:szCs w:val="21"/>
                <w:lang w:eastAsia="es-AR"/>
              </w:rPr>
            </w:pPr>
            <w:r w:rsidRPr="00914D95">
              <w:rPr>
                <w:rFonts w:ascii="Tahoma" w:eastAsia="Times New Roman" w:hAnsi="Tahoma" w:cs="Tahoma"/>
                <w:color w:val="333333"/>
                <w:sz w:val="21"/>
                <w:szCs w:val="21"/>
                <w:lang w:eastAsia="es-AR"/>
              </w:rPr>
              <w:t>Trabajo agrario. Salarios. Remuneraciones mínimas para el personal que se desempeña en la actividad forestal en el ámbi</w:t>
            </w:r>
            <w:r w:rsidR="00377BA0">
              <w:rPr>
                <w:rFonts w:ascii="Tahoma" w:eastAsia="Times New Roman" w:hAnsi="Tahoma" w:cs="Tahoma"/>
                <w:color w:val="333333"/>
                <w:sz w:val="21"/>
                <w:szCs w:val="21"/>
                <w:lang w:eastAsia="es-AR"/>
              </w:rPr>
              <w:t>to de la provincia del Chaco.</w:t>
            </w:r>
          </w:p>
        </w:tc>
      </w:tr>
      <w:tr w:rsidR="0008122E" w:rsidRPr="00914D95" w:rsidTr="0008508C">
        <w:trPr>
          <w:gridAfter w:val="1"/>
        </w:trPr>
        <w:tc>
          <w:tcPr>
            <w:tcW w:w="0" w:type="auto"/>
            <w:shd w:val="clear" w:color="auto" w:fill="FFFFFF"/>
            <w:tcMar>
              <w:top w:w="150" w:type="dxa"/>
              <w:left w:w="150" w:type="dxa"/>
              <w:bottom w:w="75" w:type="dxa"/>
              <w:right w:w="150" w:type="dxa"/>
            </w:tcMar>
            <w:vAlign w:val="center"/>
            <w:hideMark/>
          </w:tcPr>
          <w:p w:rsidR="0008122E" w:rsidRPr="00914D95" w:rsidRDefault="00EB787A" w:rsidP="002C366D">
            <w:pPr>
              <w:spacing w:after="0" w:line="315" w:lineRule="atLeast"/>
              <w:jc w:val="both"/>
              <w:rPr>
                <w:rFonts w:ascii="Tahoma" w:eastAsia="Times New Roman" w:hAnsi="Tahoma" w:cs="Tahoma"/>
                <w:color w:val="333333"/>
                <w:sz w:val="21"/>
                <w:szCs w:val="21"/>
                <w:lang w:eastAsia="es-AR"/>
              </w:rPr>
            </w:pPr>
            <w:hyperlink r:id="rId8" w:tgtFrame="_blank" w:history="1">
              <w:r w:rsidR="0008122E" w:rsidRPr="00914D95">
                <w:rPr>
                  <w:rFonts w:ascii="Tahoma" w:eastAsia="Times New Roman" w:hAnsi="Tahoma" w:cs="Tahoma"/>
                  <w:b/>
                  <w:bCs/>
                  <w:color w:val="FF8200"/>
                  <w:sz w:val="21"/>
                  <w:szCs w:val="21"/>
                  <w:u w:val="single"/>
                  <w:lang w:eastAsia="es-AR"/>
                </w:rPr>
                <w:t>Res. CNTA 201/20</w:t>
              </w:r>
            </w:hyperlink>
          </w:p>
        </w:tc>
      </w:tr>
      <w:tr w:rsidR="0008122E" w:rsidRPr="00914D95" w:rsidTr="0008508C">
        <w:trPr>
          <w:gridAfter w:val="1"/>
        </w:trPr>
        <w:tc>
          <w:tcPr>
            <w:tcW w:w="0" w:type="auto"/>
            <w:shd w:val="clear" w:color="auto" w:fill="FFFFFF"/>
            <w:tcMar>
              <w:top w:w="0" w:type="dxa"/>
              <w:left w:w="150" w:type="dxa"/>
              <w:bottom w:w="225" w:type="dxa"/>
              <w:right w:w="150" w:type="dxa"/>
            </w:tcMar>
            <w:vAlign w:val="center"/>
            <w:hideMark/>
          </w:tcPr>
          <w:p w:rsidR="0008122E" w:rsidRPr="00914D95" w:rsidRDefault="0008122E" w:rsidP="002C366D">
            <w:pPr>
              <w:spacing w:after="0" w:line="315" w:lineRule="atLeast"/>
              <w:jc w:val="both"/>
              <w:rPr>
                <w:rFonts w:ascii="Tahoma" w:eastAsia="Times New Roman" w:hAnsi="Tahoma" w:cs="Tahoma"/>
                <w:color w:val="333333"/>
                <w:sz w:val="21"/>
                <w:szCs w:val="21"/>
                <w:lang w:eastAsia="es-AR"/>
              </w:rPr>
            </w:pPr>
            <w:r w:rsidRPr="00914D95">
              <w:rPr>
                <w:rFonts w:ascii="Tahoma" w:eastAsia="Times New Roman" w:hAnsi="Tahoma" w:cs="Tahoma"/>
                <w:color w:val="333333"/>
                <w:sz w:val="21"/>
                <w:szCs w:val="21"/>
                <w:lang w:eastAsia="es-AR"/>
              </w:rPr>
              <w:t>Trabajo agrario. Salarios. Remuneraciones mínimas para el personal que se desempeña en la actividad forestal en el ámbito de la provincia del Chaco. Res. C.N.</w:t>
            </w:r>
            <w:r w:rsidR="00377BA0">
              <w:rPr>
                <w:rFonts w:ascii="Tahoma" w:eastAsia="Times New Roman" w:hAnsi="Tahoma" w:cs="Tahoma"/>
                <w:color w:val="333333"/>
                <w:sz w:val="21"/>
                <w:szCs w:val="21"/>
                <w:lang w:eastAsia="es-AR"/>
              </w:rPr>
              <w:t>T.A. 198/20. Su modificación.</w:t>
            </w:r>
          </w:p>
        </w:tc>
      </w:tr>
      <w:tr w:rsidR="0008122E" w:rsidRPr="00914D95" w:rsidTr="0008508C">
        <w:trPr>
          <w:gridAfter w:val="1"/>
        </w:trPr>
        <w:tc>
          <w:tcPr>
            <w:tcW w:w="0" w:type="auto"/>
            <w:shd w:val="clear" w:color="auto" w:fill="FFFFFF"/>
            <w:tcMar>
              <w:top w:w="150" w:type="dxa"/>
              <w:left w:w="150" w:type="dxa"/>
              <w:bottom w:w="75" w:type="dxa"/>
              <w:right w:w="150" w:type="dxa"/>
            </w:tcMar>
            <w:vAlign w:val="center"/>
            <w:hideMark/>
          </w:tcPr>
          <w:p w:rsidR="0008122E" w:rsidRPr="00914D95" w:rsidRDefault="00EB787A" w:rsidP="002C366D">
            <w:pPr>
              <w:spacing w:after="0" w:line="315" w:lineRule="atLeast"/>
              <w:jc w:val="both"/>
              <w:rPr>
                <w:rFonts w:ascii="Tahoma" w:eastAsia="Times New Roman" w:hAnsi="Tahoma" w:cs="Tahoma"/>
                <w:color w:val="333333"/>
                <w:sz w:val="21"/>
                <w:szCs w:val="21"/>
                <w:lang w:eastAsia="es-AR"/>
              </w:rPr>
            </w:pPr>
            <w:hyperlink r:id="rId9" w:tgtFrame="_blank" w:history="1">
              <w:r w:rsidR="0008122E" w:rsidRPr="00914D95">
                <w:rPr>
                  <w:rFonts w:ascii="Tahoma" w:eastAsia="Times New Roman" w:hAnsi="Tahoma" w:cs="Tahoma"/>
                  <w:b/>
                  <w:bCs/>
                  <w:color w:val="FF8200"/>
                  <w:sz w:val="21"/>
                  <w:szCs w:val="21"/>
                  <w:u w:val="single"/>
                  <w:lang w:eastAsia="es-AR"/>
                </w:rPr>
                <w:t>Res. CNTA 202/20</w:t>
              </w:r>
            </w:hyperlink>
          </w:p>
        </w:tc>
      </w:tr>
      <w:tr w:rsidR="0008122E" w:rsidRPr="00914D95" w:rsidTr="0008508C">
        <w:trPr>
          <w:gridAfter w:val="1"/>
        </w:trPr>
        <w:tc>
          <w:tcPr>
            <w:tcW w:w="0" w:type="auto"/>
            <w:shd w:val="clear" w:color="auto" w:fill="FFFFFF"/>
            <w:tcMar>
              <w:top w:w="0" w:type="dxa"/>
              <w:left w:w="150" w:type="dxa"/>
              <w:bottom w:w="225" w:type="dxa"/>
              <w:right w:w="150" w:type="dxa"/>
            </w:tcMar>
            <w:vAlign w:val="center"/>
            <w:hideMark/>
          </w:tcPr>
          <w:p w:rsidR="0008122E" w:rsidRPr="00914D95" w:rsidRDefault="0008122E" w:rsidP="002C366D">
            <w:pPr>
              <w:spacing w:after="0" w:line="315" w:lineRule="atLeast"/>
              <w:jc w:val="both"/>
              <w:rPr>
                <w:rFonts w:ascii="Tahoma" w:eastAsia="Times New Roman" w:hAnsi="Tahoma" w:cs="Tahoma"/>
                <w:color w:val="333333"/>
                <w:sz w:val="21"/>
                <w:szCs w:val="21"/>
                <w:lang w:eastAsia="es-AR"/>
              </w:rPr>
            </w:pPr>
            <w:r w:rsidRPr="00914D95">
              <w:rPr>
                <w:rFonts w:ascii="Tahoma" w:eastAsia="Times New Roman" w:hAnsi="Tahoma" w:cs="Tahoma"/>
                <w:color w:val="333333"/>
                <w:sz w:val="21"/>
                <w:szCs w:val="21"/>
                <w:lang w:eastAsia="es-AR"/>
              </w:rPr>
              <w:t>Trabajo agrario. Salarios. Remuneraciones mínimas para el personal ocupado en la actividad de manipulación y almacenamiento de granos en el ámbito</w:t>
            </w:r>
            <w:r w:rsidR="00377BA0">
              <w:rPr>
                <w:rFonts w:ascii="Tahoma" w:eastAsia="Times New Roman" w:hAnsi="Tahoma" w:cs="Tahoma"/>
                <w:color w:val="333333"/>
                <w:sz w:val="21"/>
                <w:szCs w:val="21"/>
                <w:lang w:eastAsia="es-AR"/>
              </w:rPr>
              <w:t xml:space="preserve"> de la provincia de Santa Fe.</w:t>
            </w:r>
          </w:p>
        </w:tc>
      </w:tr>
      <w:tr w:rsidR="0008122E" w:rsidRPr="00914D95" w:rsidTr="0008508C">
        <w:trPr>
          <w:gridAfter w:val="1"/>
        </w:trPr>
        <w:tc>
          <w:tcPr>
            <w:tcW w:w="0" w:type="auto"/>
            <w:shd w:val="clear" w:color="auto" w:fill="FFFFFF"/>
            <w:tcMar>
              <w:top w:w="150" w:type="dxa"/>
              <w:left w:w="150" w:type="dxa"/>
              <w:bottom w:w="75" w:type="dxa"/>
              <w:right w:w="150" w:type="dxa"/>
            </w:tcMar>
            <w:vAlign w:val="center"/>
            <w:hideMark/>
          </w:tcPr>
          <w:p w:rsidR="0008122E" w:rsidRPr="00914D95" w:rsidRDefault="00EB787A" w:rsidP="002C366D">
            <w:pPr>
              <w:spacing w:after="0" w:line="315" w:lineRule="atLeast"/>
              <w:jc w:val="both"/>
              <w:rPr>
                <w:rFonts w:ascii="Tahoma" w:eastAsia="Times New Roman" w:hAnsi="Tahoma" w:cs="Tahoma"/>
                <w:color w:val="333333"/>
                <w:sz w:val="21"/>
                <w:szCs w:val="21"/>
                <w:lang w:eastAsia="es-AR"/>
              </w:rPr>
            </w:pPr>
            <w:hyperlink r:id="rId10" w:tgtFrame="_blank" w:history="1">
              <w:r w:rsidR="0008122E" w:rsidRPr="00914D95">
                <w:rPr>
                  <w:rFonts w:ascii="Tahoma" w:eastAsia="Times New Roman" w:hAnsi="Tahoma" w:cs="Tahoma"/>
                  <w:b/>
                  <w:bCs/>
                  <w:color w:val="FF8200"/>
                  <w:sz w:val="21"/>
                  <w:szCs w:val="21"/>
                  <w:u w:val="single"/>
                  <w:lang w:eastAsia="es-AR"/>
                </w:rPr>
                <w:t>Res. Gral. AFIP 4899/20</w:t>
              </w:r>
            </w:hyperlink>
          </w:p>
        </w:tc>
      </w:tr>
      <w:tr w:rsidR="0008122E" w:rsidRPr="00914D95" w:rsidTr="0008508C">
        <w:trPr>
          <w:gridAfter w:val="1"/>
        </w:trPr>
        <w:tc>
          <w:tcPr>
            <w:tcW w:w="0" w:type="auto"/>
            <w:shd w:val="clear" w:color="auto" w:fill="FFFFFF"/>
            <w:tcMar>
              <w:top w:w="0" w:type="dxa"/>
              <w:left w:w="150" w:type="dxa"/>
              <w:bottom w:w="225" w:type="dxa"/>
              <w:right w:w="150" w:type="dxa"/>
            </w:tcMar>
            <w:vAlign w:val="center"/>
            <w:hideMark/>
          </w:tcPr>
          <w:p w:rsidR="0008122E" w:rsidRPr="00914D95" w:rsidRDefault="0008122E" w:rsidP="002C366D">
            <w:pPr>
              <w:spacing w:after="0" w:line="315" w:lineRule="atLeast"/>
              <w:jc w:val="both"/>
              <w:rPr>
                <w:rFonts w:ascii="Tahoma" w:eastAsia="Times New Roman" w:hAnsi="Tahoma" w:cs="Tahoma"/>
                <w:color w:val="333333"/>
                <w:sz w:val="21"/>
                <w:szCs w:val="21"/>
                <w:lang w:eastAsia="es-AR"/>
              </w:rPr>
            </w:pPr>
            <w:r w:rsidRPr="00914D95">
              <w:rPr>
                <w:rFonts w:ascii="Tahoma" w:eastAsia="Times New Roman" w:hAnsi="Tahoma" w:cs="Tahoma"/>
                <w:color w:val="333333"/>
                <w:sz w:val="21"/>
                <w:szCs w:val="21"/>
                <w:lang w:eastAsia="es-AR"/>
              </w:rPr>
              <w:t>Impuesto al valor agregado. Servicio público de transporte. Saldos a favor acumulados. Solicitud de acreditación contra otros impuestos y devolución y/o transferencia a terceros. Res. Gral. A.F.I.P. 4.761/20. Solicitudes presentadas. Se extiende el plazo para el suminis</w:t>
            </w:r>
            <w:r w:rsidR="00377BA0">
              <w:rPr>
                <w:rFonts w:ascii="Tahoma" w:eastAsia="Times New Roman" w:hAnsi="Tahoma" w:cs="Tahoma"/>
                <w:color w:val="333333"/>
                <w:sz w:val="21"/>
                <w:szCs w:val="21"/>
                <w:lang w:eastAsia="es-AR"/>
              </w:rPr>
              <w:t>tro de información adicional</w:t>
            </w:r>
            <w:proofErr w:type="gramStart"/>
            <w:r w:rsidR="00377BA0">
              <w:rPr>
                <w:rFonts w:ascii="Tahoma" w:eastAsia="Times New Roman" w:hAnsi="Tahoma" w:cs="Tahoma"/>
                <w:color w:val="333333"/>
                <w:sz w:val="21"/>
                <w:szCs w:val="21"/>
                <w:lang w:eastAsia="es-AR"/>
              </w:rPr>
              <w:t>..</w:t>
            </w:r>
            <w:proofErr w:type="gramEnd"/>
          </w:p>
        </w:tc>
      </w:tr>
      <w:tr w:rsidR="0008122E" w:rsidRPr="00914D95" w:rsidTr="0008508C">
        <w:trPr>
          <w:gridAfter w:val="1"/>
        </w:trPr>
        <w:tc>
          <w:tcPr>
            <w:tcW w:w="0" w:type="auto"/>
            <w:shd w:val="clear" w:color="auto" w:fill="FFFFFF"/>
            <w:tcMar>
              <w:top w:w="150" w:type="dxa"/>
              <w:left w:w="150" w:type="dxa"/>
              <w:bottom w:w="75" w:type="dxa"/>
              <w:right w:w="150" w:type="dxa"/>
            </w:tcMar>
            <w:vAlign w:val="center"/>
            <w:hideMark/>
          </w:tcPr>
          <w:p w:rsidR="0008122E" w:rsidRPr="00914D95" w:rsidRDefault="00EB787A" w:rsidP="002C366D">
            <w:pPr>
              <w:spacing w:after="0" w:line="315" w:lineRule="atLeast"/>
              <w:jc w:val="both"/>
              <w:rPr>
                <w:rFonts w:ascii="Tahoma" w:eastAsia="Times New Roman" w:hAnsi="Tahoma" w:cs="Tahoma"/>
                <w:color w:val="333333"/>
                <w:sz w:val="21"/>
                <w:szCs w:val="21"/>
                <w:lang w:eastAsia="es-AR"/>
              </w:rPr>
            </w:pPr>
            <w:hyperlink r:id="rId11" w:tgtFrame="_blank" w:history="1">
              <w:r w:rsidR="0008122E" w:rsidRPr="00914D95">
                <w:rPr>
                  <w:rFonts w:ascii="Tahoma" w:eastAsia="Times New Roman" w:hAnsi="Tahoma" w:cs="Tahoma"/>
                  <w:b/>
                  <w:bCs/>
                  <w:color w:val="FF8200"/>
                  <w:sz w:val="21"/>
                  <w:szCs w:val="21"/>
                  <w:u w:val="single"/>
                  <w:lang w:eastAsia="es-AR"/>
                </w:rPr>
                <w:t>Res. Gral. AFIP 4899/21</w:t>
              </w:r>
            </w:hyperlink>
          </w:p>
        </w:tc>
      </w:tr>
      <w:tr w:rsidR="0008122E" w:rsidRPr="00914D95" w:rsidTr="0008508C">
        <w:trPr>
          <w:gridAfter w:val="1"/>
        </w:trPr>
        <w:tc>
          <w:tcPr>
            <w:tcW w:w="0" w:type="auto"/>
            <w:shd w:val="clear" w:color="auto" w:fill="FFFFFF"/>
            <w:tcMar>
              <w:top w:w="0" w:type="dxa"/>
              <w:left w:w="150" w:type="dxa"/>
              <w:bottom w:w="225" w:type="dxa"/>
              <w:right w:w="150" w:type="dxa"/>
            </w:tcMar>
            <w:vAlign w:val="center"/>
            <w:hideMark/>
          </w:tcPr>
          <w:p w:rsidR="0008122E" w:rsidRPr="00914D95" w:rsidRDefault="0008122E" w:rsidP="002C366D">
            <w:pPr>
              <w:spacing w:after="0" w:line="315" w:lineRule="atLeast"/>
              <w:jc w:val="both"/>
              <w:rPr>
                <w:rFonts w:ascii="Tahoma" w:eastAsia="Times New Roman" w:hAnsi="Tahoma" w:cs="Tahoma"/>
                <w:color w:val="333333"/>
                <w:sz w:val="21"/>
                <w:szCs w:val="21"/>
                <w:lang w:eastAsia="es-AR"/>
              </w:rPr>
            </w:pPr>
            <w:r w:rsidRPr="00914D95">
              <w:rPr>
                <w:rFonts w:ascii="Tahoma" w:eastAsia="Times New Roman" w:hAnsi="Tahoma" w:cs="Tahoma"/>
                <w:color w:val="333333"/>
                <w:sz w:val="21"/>
                <w:szCs w:val="21"/>
                <w:lang w:eastAsia="es-AR"/>
              </w:rPr>
              <w:t>Impuesto al valor agregado. Servicio público de transporte. Saldos a favor acumulados. Solicitud de acreditación contra otros impuestos y devolución y/o transferencia a terceros. Res. Gral. A.F.I.P. 4.761/20. Solicitudes presentadas. Se extiende el plazo para el suminis</w:t>
            </w:r>
            <w:r w:rsidR="00377BA0">
              <w:rPr>
                <w:rFonts w:ascii="Tahoma" w:eastAsia="Times New Roman" w:hAnsi="Tahoma" w:cs="Tahoma"/>
                <w:color w:val="333333"/>
                <w:sz w:val="21"/>
                <w:szCs w:val="21"/>
                <w:lang w:eastAsia="es-AR"/>
              </w:rPr>
              <w:t>tro de información adicional.</w:t>
            </w:r>
          </w:p>
        </w:tc>
      </w:tr>
      <w:tr w:rsidR="0008122E" w:rsidRPr="00914D95" w:rsidTr="0008508C">
        <w:trPr>
          <w:gridAfter w:val="1"/>
        </w:trPr>
        <w:tc>
          <w:tcPr>
            <w:tcW w:w="0" w:type="auto"/>
            <w:shd w:val="clear" w:color="auto" w:fill="FFFFFF"/>
            <w:tcMar>
              <w:top w:w="150" w:type="dxa"/>
              <w:left w:w="150" w:type="dxa"/>
              <w:bottom w:w="75" w:type="dxa"/>
              <w:right w:w="150" w:type="dxa"/>
            </w:tcMar>
            <w:vAlign w:val="center"/>
            <w:hideMark/>
          </w:tcPr>
          <w:p w:rsidR="0008122E" w:rsidRPr="00914D95" w:rsidRDefault="00EB787A" w:rsidP="002C366D">
            <w:pPr>
              <w:spacing w:after="0" w:line="315" w:lineRule="atLeast"/>
              <w:jc w:val="both"/>
              <w:rPr>
                <w:rFonts w:ascii="Tahoma" w:eastAsia="Times New Roman" w:hAnsi="Tahoma" w:cs="Tahoma"/>
                <w:color w:val="333333"/>
                <w:sz w:val="21"/>
                <w:szCs w:val="21"/>
                <w:lang w:eastAsia="es-AR"/>
              </w:rPr>
            </w:pPr>
            <w:hyperlink r:id="rId12" w:tgtFrame="_blank" w:history="1">
              <w:r w:rsidR="0008122E" w:rsidRPr="00914D95">
                <w:rPr>
                  <w:rFonts w:ascii="Tahoma" w:eastAsia="Times New Roman" w:hAnsi="Tahoma" w:cs="Tahoma"/>
                  <w:b/>
                  <w:bCs/>
                  <w:color w:val="FF8200"/>
                  <w:sz w:val="21"/>
                  <w:szCs w:val="21"/>
                  <w:u w:val="single"/>
                  <w:lang w:eastAsia="es-AR"/>
                </w:rPr>
                <w:t>Res. Gral. IGJ 1/21</w:t>
              </w:r>
            </w:hyperlink>
          </w:p>
        </w:tc>
      </w:tr>
      <w:tr w:rsidR="0008122E" w:rsidRPr="00914D95" w:rsidTr="0008508C">
        <w:trPr>
          <w:gridAfter w:val="1"/>
        </w:trPr>
        <w:tc>
          <w:tcPr>
            <w:tcW w:w="0" w:type="auto"/>
            <w:shd w:val="clear" w:color="auto" w:fill="FFFFFF"/>
            <w:tcMar>
              <w:top w:w="0" w:type="dxa"/>
              <w:left w:w="150" w:type="dxa"/>
              <w:bottom w:w="225" w:type="dxa"/>
              <w:right w:w="150" w:type="dxa"/>
            </w:tcMar>
            <w:vAlign w:val="center"/>
            <w:hideMark/>
          </w:tcPr>
          <w:p w:rsidR="0008122E" w:rsidRPr="00914D95" w:rsidRDefault="0008122E" w:rsidP="002C366D">
            <w:pPr>
              <w:spacing w:after="0" w:line="315" w:lineRule="atLeast"/>
              <w:jc w:val="both"/>
              <w:rPr>
                <w:rFonts w:ascii="Tahoma" w:eastAsia="Times New Roman" w:hAnsi="Tahoma" w:cs="Tahoma"/>
                <w:color w:val="333333"/>
                <w:sz w:val="21"/>
                <w:szCs w:val="21"/>
                <w:lang w:eastAsia="es-AR"/>
              </w:rPr>
            </w:pPr>
            <w:r w:rsidRPr="00914D95">
              <w:rPr>
                <w:rFonts w:ascii="Tahoma" w:eastAsia="Times New Roman" w:hAnsi="Tahoma" w:cs="Tahoma"/>
                <w:color w:val="333333"/>
                <w:sz w:val="21"/>
                <w:szCs w:val="21"/>
                <w:lang w:eastAsia="es-AR"/>
              </w:rPr>
              <w:t>Asociaciones civiles. Elección de autoridades mediante reuniones a distancia. Se admitirán cuando sean celebradas con todos los recaudos previstos en la Res. Gral. I.G.J. 11/20, mientras se encuentren vigentes la prohibición, restricción, limitación de circulación y/o de utilización de medios de transporte públicos y/o medidas de aislamiento y/o distanciamiento social. E</w:t>
            </w:r>
            <w:r w:rsidR="00377BA0">
              <w:rPr>
                <w:rFonts w:ascii="Tahoma" w:eastAsia="Times New Roman" w:hAnsi="Tahoma" w:cs="Tahoma"/>
                <w:color w:val="333333"/>
                <w:sz w:val="21"/>
                <w:szCs w:val="21"/>
                <w:lang w:eastAsia="es-AR"/>
              </w:rPr>
              <w:t>xcepciones</w:t>
            </w:r>
            <w:proofErr w:type="gramStart"/>
            <w:r w:rsidR="00377BA0">
              <w:rPr>
                <w:rFonts w:ascii="Tahoma" w:eastAsia="Times New Roman" w:hAnsi="Tahoma" w:cs="Tahoma"/>
                <w:color w:val="333333"/>
                <w:sz w:val="21"/>
                <w:szCs w:val="21"/>
                <w:lang w:eastAsia="es-AR"/>
              </w:rPr>
              <w:t>..</w:t>
            </w:r>
            <w:proofErr w:type="gramEnd"/>
          </w:p>
        </w:tc>
      </w:tr>
      <w:tr w:rsidR="0008122E" w:rsidRPr="00914D95" w:rsidTr="0008508C">
        <w:trPr>
          <w:gridAfter w:val="1"/>
        </w:trPr>
        <w:tc>
          <w:tcPr>
            <w:tcW w:w="0" w:type="auto"/>
            <w:shd w:val="clear" w:color="auto" w:fill="FFFFFF"/>
            <w:tcMar>
              <w:top w:w="150" w:type="dxa"/>
              <w:left w:w="150" w:type="dxa"/>
              <w:bottom w:w="75" w:type="dxa"/>
              <w:right w:w="150" w:type="dxa"/>
            </w:tcMar>
            <w:vAlign w:val="center"/>
            <w:hideMark/>
          </w:tcPr>
          <w:p w:rsidR="0008122E" w:rsidRDefault="00EB787A" w:rsidP="002C366D">
            <w:pPr>
              <w:spacing w:after="0" w:line="315" w:lineRule="atLeast"/>
              <w:jc w:val="both"/>
              <w:rPr>
                <w:rFonts w:ascii="Tahoma" w:eastAsia="Times New Roman" w:hAnsi="Tahoma" w:cs="Tahoma"/>
                <w:b/>
                <w:bCs/>
                <w:color w:val="FF8200"/>
                <w:sz w:val="21"/>
                <w:szCs w:val="21"/>
                <w:u w:val="single"/>
                <w:lang w:eastAsia="es-AR"/>
              </w:rPr>
            </w:pPr>
            <w:hyperlink r:id="rId13" w:tgtFrame="_blank" w:history="1">
              <w:r w:rsidR="0008122E" w:rsidRPr="00914D95">
                <w:rPr>
                  <w:rFonts w:ascii="Tahoma" w:eastAsia="Times New Roman" w:hAnsi="Tahoma" w:cs="Tahoma"/>
                  <w:b/>
                  <w:bCs/>
                  <w:color w:val="FF8200"/>
                  <w:sz w:val="21"/>
                  <w:szCs w:val="21"/>
                  <w:u w:val="single"/>
                  <w:lang w:eastAsia="es-AR"/>
                </w:rPr>
                <w:t>Res. RENATRE 789/20</w:t>
              </w:r>
            </w:hyperlink>
          </w:p>
          <w:p w:rsidR="00D2267D" w:rsidRPr="00914D95" w:rsidRDefault="00D2267D" w:rsidP="002C366D">
            <w:pPr>
              <w:spacing w:after="0" w:line="315" w:lineRule="atLeast"/>
              <w:jc w:val="both"/>
              <w:rPr>
                <w:rFonts w:ascii="Tahoma" w:eastAsia="Times New Roman" w:hAnsi="Tahoma" w:cs="Tahoma"/>
                <w:color w:val="333333"/>
                <w:sz w:val="21"/>
                <w:szCs w:val="21"/>
                <w:lang w:eastAsia="es-AR"/>
              </w:rPr>
            </w:pPr>
          </w:p>
        </w:tc>
      </w:tr>
    </w:tbl>
    <w:p w:rsidR="00AD5928" w:rsidRDefault="0008122E" w:rsidP="002C366D">
      <w:pPr>
        <w:jc w:val="both"/>
        <w:rPr>
          <w:rFonts w:ascii="Tahoma" w:eastAsia="Times New Roman" w:hAnsi="Tahoma" w:cs="Tahoma"/>
          <w:color w:val="333333"/>
          <w:sz w:val="21"/>
          <w:szCs w:val="21"/>
          <w:lang w:eastAsia="es-AR"/>
        </w:rPr>
      </w:pPr>
      <w:r w:rsidRPr="00914D95">
        <w:rPr>
          <w:rFonts w:ascii="Tahoma" w:eastAsia="Times New Roman" w:hAnsi="Tahoma" w:cs="Tahoma"/>
          <w:color w:val="333333"/>
          <w:sz w:val="21"/>
          <w:szCs w:val="21"/>
          <w:lang w:eastAsia="es-AR"/>
        </w:rPr>
        <w:t>Trabajadores rurales. Sistema Integral de Prestaciones por Desempleo. Ley 25.191. Incremento de los montos mínimos y máximos de la prestación mensual. Res. RENAT</w:t>
      </w:r>
      <w:r w:rsidR="00377BA0">
        <w:rPr>
          <w:rFonts w:ascii="Tahoma" w:eastAsia="Times New Roman" w:hAnsi="Tahoma" w:cs="Tahoma"/>
          <w:color w:val="333333"/>
          <w:sz w:val="21"/>
          <w:szCs w:val="21"/>
          <w:lang w:eastAsia="es-AR"/>
        </w:rPr>
        <w:t>RE 55/20. Se deja sin efecto.</w:t>
      </w:r>
    </w:p>
    <w:p w:rsidR="0008122E" w:rsidRDefault="0008122E" w:rsidP="002C366D">
      <w:pPr>
        <w:jc w:val="both"/>
      </w:pPr>
      <w:r>
        <w:t>LEGISLATIVAS</w:t>
      </w:r>
    </w:p>
    <w:p w:rsidR="0008122E" w:rsidRDefault="0008122E" w:rsidP="002C366D">
      <w:pPr>
        <w:jc w:val="both"/>
      </w:pPr>
      <w:r>
        <w:t>PROVINCIALES</w:t>
      </w:r>
    </w:p>
    <w:tbl>
      <w:tblPr>
        <w:tblW w:w="5000" w:type="pct"/>
        <w:shd w:val="clear" w:color="auto" w:fill="FFFFFF"/>
        <w:tblCellMar>
          <w:left w:w="0" w:type="dxa"/>
          <w:right w:w="0" w:type="dxa"/>
        </w:tblCellMar>
        <w:tblLook w:val="04A0" w:firstRow="1" w:lastRow="0" w:firstColumn="1" w:lastColumn="0" w:noHBand="0" w:noVBand="1"/>
      </w:tblPr>
      <w:tblGrid>
        <w:gridCol w:w="8504"/>
      </w:tblGrid>
      <w:tr w:rsidR="0008122E" w:rsidRPr="0008122E" w:rsidTr="0008508C">
        <w:tc>
          <w:tcPr>
            <w:tcW w:w="0" w:type="auto"/>
            <w:shd w:val="clear" w:color="auto" w:fill="FFFFFF"/>
            <w:tcMar>
              <w:top w:w="150" w:type="dxa"/>
              <w:left w:w="150" w:type="dxa"/>
              <w:bottom w:w="75" w:type="dxa"/>
              <w:right w:w="150" w:type="dxa"/>
            </w:tcMar>
            <w:vAlign w:val="center"/>
            <w:hideMark/>
          </w:tcPr>
          <w:p w:rsidR="0008122E" w:rsidRPr="0008122E" w:rsidRDefault="00EB787A" w:rsidP="002C366D">
            <w:pPr>
              <w:spacing w:after="0" w:line="315" w:lineRule="atLeast"/>
              <w:jc w:val="both"/>
              <w:rPr>
                <w:rFonts w:ascii="Tahoma" w:eastAsia="Times New Roman" w:hAnsi="Tahoma" w:cs="Tahoma"/>
                <w:color w:val="333333"/>
                <w:sz w:val="21"/>
                <w:szCs w:val="21"/>
                <w:lang w:eastAsia="es-AR"/>
              </w:rPr>
            </w:pPr>
            <w:hyperlink r:id="rId14" w:tgtFrame="_blank" w:history="1">
              <w:r w:rsidR="0008122E" w:rsidRPr="0008122E">
                <w:rPr>
                  <w:rFonts w:ascii="Tahoma" w:eastAsia="Times New Roman" w:hAnsi="Tahoma" w:cs="Tahoma"/>
                  <w:b/>
                  <w:bCs/>
                  <w:color w:val="FF8200"/>
                  <w:sz w:val="21"/>
                  <w:szCs w:val="21"/>
                  <w:u w:val="single"/>
                  <w:lang w:eastAsia="es-AR"/>
                </w:rPr>
                <w:t>Disp. DGD y PC (GCBA) 5313/20</w:t>
              </w:r>
            </w:hyperlink>
          </w:p>
        </w:tc>
      </w:tr>
      <w:tr w:rsidR="0008122E" w:rsidRPr="0008122E" w:rsidTr="0008508C">
        <w:tc>
          <w:tcPr>
            <w:tcW w:w="0" w:type="auto"/>
            <w:shd w:val="clear" w:color="auto" w:fill="FFFFFF"/>
            <w:tcMar>
              <w:top w:w="0" w:type="dxa"/>
              <w:left w:w="150" w:type="dxa"/>
              <w:bottom w:w="225" w:type="dxa"/>
              <w:right w:w="150" w:type="dxa"/>
            </w:tcMar>
            <w:vAlign w:val="center"/>
            <w:hideMark/>
          </w:tcPr>
          <w:p w:rsidR="0008122E" w:rsidRPr="0008122E" w:rsidRDefault="0008122E" w:rsidP="002C366D">
            <w:pPr>
              <w:spacing w:after="0" w:line="315" w:lineRule="atLeast"/>
              <w:jc w:val="both"/>
              <w:rPr>
                <w:rFonts w:ascii="Tahoma" w:eastAsia="Times New Roman" w:hAnsi="Tahoma" w:cs="Tahoma"/>
                <w:color w:val="333333"/>
                <w:sz w:val="21"/>
                <w:szCs w:val="21"/>
                <w:lang w:eastAsia="es-AR"/>
              </w:rPr>
            </w:pPr>
            <w:r w:rsidRPr="0008122E">
              <w:rPr>
                <w:rFonts w:ascii="Tahoma" w:eastAsia="Times New Roman" w:hAnsi="Tahoma" w:cs="Tahoma"/>
                <w:color w:val="333333"/>
                <w:sz w:val="21"/>
                <w:szCs w:val="21"/>
                <w:lang w:eastAsia="es-AR"/>
              </w:rPr>
              <w:t>Ciudad de Buenos Aires. Registro Público de Administradores de Consorcios de Propiedad Horizontal. Ley 941. Coronavirus (COVID-19). Se prorroga, excepcionalmente, el mandato conferido a los administradores hasta el 31/3/21....</w:t>
            </w:r>
          </w:p>
        </w:tc>
      </w:tr>
      <w:tr w:rsidR="0008122E" w:rsidRPr="00914D95" w:rsidTr="0008508C">
        <w:tc>
          <w:tcPr>
            <w:tcW w:w="0" w:type="auto"/>
            <w:shd w:val="clear" w:color="auto" w:fill="FFFFFF"/>
            <w:tcMar>
              <w:top w:w="150" w:type="dxa"/>
              <w:left w:w="150" w:type="dxa"/>
              <w:bottom w:w="75" w:type="dxa"/>
              <w:right w:w="150" w:type="dxa"/>
            </w:tcMar>
            <w:vAlign w:val="center"/>
            <w:hideMark/>
          </w:tcPr>
          <w:p w:rsidR="0008122E" w:rsidRPr="00914D95" w:rsidRDefault="00EB787A" w:rsidP="002C366D">
            <w:pPr>
              <w:spacing w:after="0" w:line="315" w:lineRule="atLeast"/>
              <w:jc w:val="both"/>
              <w:rPr>
                <w:rFonts w:ascii="Tahoma" w:eastAsia="Times New Roman" w:hAnsi="Tahoma" w:cs="Tahoma"/>
                <w:color w:val="333333"/>
                <w:sz w:val="21"/>
                <w:szCs w:val="21"/>
                <w:lang w:eastAsia="es-AR"/>
              </w:rPr>
            </w:pPr>
            <w:hyperlink r:id="rId15" w:tgtFrame="_blank" w:history="1">
              <w:r w:rsidR="0008122E" w:rsidRPr="00914D95">
                <w:rPr>
                  <w:rFonts w:ascii="Tahoma" w:eastAsia="Times New Roman" w:hAnsi="Tahoma" w:cs="Tahoma"/>
                  <w:b/>
                  <w:bCs/>
                  <w:color w:val="FF8200"/>
                  <w:sz w:val="21"/>
                  <w:szCs w:val="21"/>
                  <w:u w:val="single"/>
                  <w:lang w:eastAsia="es-AR"/>
                </w:rPr>
                <w:t>Res. CPCECABA 50/20</w:t>
              </w:r>
            </w:hyperlink>
          </w:p>
        </w:tc>
      </w:tr>
      <w:tr w:rsidR="0008122E" w:rsidRPr="00914D95" w:rsidTr="0008508C">
        <w:tc>
          <w:tcPr>
            <w:tcW w:w="0" w:type="auto"/>
            <w:shd w:val="clear" w:color="auto" w:fill="FFFFFF"/>
            <w:tcMar>
              <w:top w:w="0" w:type="dxa"/>
              <w:left w:w="150" w:type="dxa"/>
              <w:bottom w:w="225" w:type="dxa"/>
              <w:right w:w="150" w:type="dxa"/>
            </w:tcMar>
            <w:vAlign w:val="center"/>
            <w:hideMark/>
          </w:tcPr>
          <w:p w:rsidR="0008122E" w:rsidRPr="00914D95" w:rsidRDefault="0008122E" w:rsidP="002C366D">
            <w:pPr>
              <w:spacing w:after="0" w:line="315" w:lineRule="atLeast"/>
              <w:jc w:val="both"/>
              <w:rPr>
                <w:rFonts w:ascii="Tahoma" w:eastAsia="Times New Roman" w:hAnsi="Tahoma" w:cs="Tahoma"/>
                <w:color w:val="333333"/>
                <w:sz w:val="21"/>
                <w:szCs w:val="21"/>
                <w:lang w:eastAsia="es-AR"/>
              </w:rPr>
            </w:pPr>
            <w:r w:rsidRPr="00914D95">
              <w:rPr>
                <w:rFonts w:ascii="Tahoma" w:eastAsia="Times New Roman" w:hAnsi="Tahoma" w:cs="Tahoma"/>
                <w:color w:val="333333"/>
                <w:sz w:val="21"/>
                <w:szCs w:val="21"/>
                <w:lang w:eastAsia="es-AR"/>
              </w:rPr>
              <w:t>Ejercicio profesional. Derecho de protocolo. A</w:t>
            </w:r>
            <w:r w:rsidR="00377BA0">
              <w:rPr>
                <w:rFonts w:ascii="Tahoma" w:eastAsia="Times New Roman" w:hAnsi="Tahoma" w:cs="Tahoma"/>
                <w:color w:val="333333"/>
                <w:sz w:val="21"/>
                <w:szCs w:val="21"/>
                <w:lang w:eastAsia="es-AR"/>
              </w:rPr>
              <w:t>ranceles a partir del 1/1/21.</w:t>
            </w:r>
          </w:p>
        </w:tc>
      </w:tr>
    </w:tbl>
    <w:p w:rsidR="0008122E" w:rsidRPr="0008122E" w:rsidRDefault="0008122E" w:rsidP="002C366D">
      <w:pPr>
        <w:jc w:val="both"/>
        <w:rPr>
          <w:rFonts w:ascii="Tahoma" w:hAnsi="Tahoma" w:cs="Tahoma"/>
          <w:b/>
          <w:bCs/>
          <w:color w:val="333333"/>
          <w:sz w:val="21"/>
          <w:szCs w:val="21"/>
          <w:shd w:val="clear" w:color="auto" w:fill="FFFFFF"/>
        </w:rPr>
      </w:pPr>
      <w:proofErr w:type="spellStart"/>
      <w:r w:rsidRPr="0008122E">
        <w:rPr>
          <w:rFonts w:ascii="Tahoma" w:hAnsi="Tahoma" w:cs="Tahoma"/>
          <w:b/>
          <w:bCs/>
          <w:color w:val="333333"/>
          <w:sz w:val="21"/>
          <w:szCs w:val="21"/>
          <w:shd w:val="clear" w:color="auto" w:fill="FFFFFF"/>
        </w:rPr>
        <w:t>Atraves</w:t>
      </w:r>
      <w:proofErr w:type="spellEnd"/>
      <w:r w:rsidRPr="0008122E">
        <w:rPr>
          <w:rFonts w:ascii="Tahoma" w:hAnsi="Tahoma" w:cs="Tahoma"/>
          <w:b/>
          <w:bCs/>
          <w:color w:val="333333"/>
          <w:sz w:val="21"/>
          <w:szCs w:val="21"/>
          <w:shd w:val="clear" w:color="auto" w:fill="FFFFFF"/>
        </w:rPr>
        <w:t xml:space="preserve"> de la Res. Gral. AFIP 4893/20 se establecen las formas y condiciones para acceder a los beneficios por el período devengado Diciembre 2020 establecidos por la Res. Gral. 4881.</w:t>
      </w:r>
    </w:p>
    <w:p w:rsidR="0008122E" w:rsidRPr="0008122E" w:rsidRDefault="0008122E" w:rsidP="002C366D">
      <w:pPr>
        <w:jc w:val="both"/>
        <w:rPr>
          <w:rFonts w:ascii="Tahoma" w:hAnsi="Tahoma" w:cs="Tahoma"/>
          <w:b/>
          <w:bCs/>
          <w:color w:val="333333"/>
          <w:sz w:val="21"/>
          <w:szCs w:val="21"/>
          <w:shd w:val="clear" w:color="auto" w:fill="FFFFFF"/>
        </w:rPr>
      </w:pPr>
      <w:r w:rsidRPr="0008122E">
        <w:rPr>
          <w:rFonts w:ascii="Tahoma" w:hAnsi="Tahoma" w:cs="Tahoma"/>
          <w:b/>
          <w:bCs/>
          <w:color w:val="333333"/>
          <w:sz w:val="21"/>
          <w:szCs w:val="21"/>
          <w:shd w:val="clear" w:color="auto" w:fill="FFFFFF"/>
        </w:rPr>
        <w:t>Compras con tarjetas de débito</w:t>
      </w:r>
    </w:p>
    <w:p w:rsidR="0008122E" w:rsidRPr="0008122E" w:rsidRDefault="0008122E" w:rsidP="002C366D">
      <w:pPr>
        <w:jc w:val="both"/>
        <w:rPr>
          <w:rFonts w:ascii="Tahoma" w:hAnsi="Tahoma" w:cs="Tahoma"/>
          <w:color w:val="333333"/>
          <w:sz w:val="21"/>
          <w:szCs w:val="21"/>
          <w:shd w:val="clear" w:color="auto" w:fill="FFFFFF"/>
        </w:rPr>
      </w:pPr>
      <w:r w:rsidRPr="0008122E">
        <w:rPr>
          <w:rFonts w:ascii="Tahoma" w:hAnsi="Tahoma" w:cs="Tahoma"/>
          <w:color w:val="333333"/>
          <w:sz w:val="21"/>
          <w:szCs w:val="21"/>
          <w:shd w:val="clear" w:color="auto" w:fill="FFFFFF"/>
        </w:rPr>
        <w:t>A través de la Res. Gral. AFIP 4895/20 se extendió hasta el 31 de marzo de 2021 el régimen de reintegros que consiste en la devolución del 15% del monto total de los consumos con tarjetas de débito.</w:t>
      </w:r>
    </w:p>
    <w:p w:rsidR="0008122E" w:rsidRPr="0008122E" w:rsidRDefault="0008122E" w:rsidP="002C366D">
      <w:pPr>
        <w:jc w:val="both"/>
        <w:rPr>
          <w:rFonts w:ascii="Tahoma" w:hAnsi="Tahoma" w:cs="Tahoma"/>
          <w:b/>
          <w:bCs/>
          <w:color w:val="333333"/>
          <w:sz w:val="21"/>
          <w:szCs w:val="21"/>
          <w:shd w:val="clear" w:color="auto" w:fill="FFFFFF"/>
        </w:rPr>
      </w:pPr>
      <w:r w:rsidRPr="0008122E">
        <w:rPr>
          <w:rFonts w:ascii="Tahoma" w:hAnsi="Tahoma" w:cs="Tahoma"/>
          <w:b/>
          <w:bCs/>
          <w:color w:val="333333"/>
          <w:sz w:val="21"/>
          <w:szCs w:val="21"/>
          <w:shd w:val="clear" w:color="auto" w:fill="FFFFFF"/>
        </w:rPr>
        <w:t>RENATRE</w:t>
      </w:r>
    </w:p>
    <w:p w:rsidR="0008122E" w:rsidRPr="0008122E" w:rsidRDefault="0008122E" w:rsidP="002C366D">
      <w:pPr>
        <w:jc w:val="both"/>
        <w:rPr>
          <w:rFonts w:ascii="Tahoma" w:hAnsi="Tahoma" w:cs="Tahoma"/>
          <w:color w:val="333333"/>
          <w:sz w:val="21"/>
          <w:szCs w:val="21"/>
          <w:shd w:val="clear" w:color="auto" w:fill="FFFFFF"/>
        </w:rPr>
      </w:pPr>
      <w:r w:rsidRPr="0008122E">
        <w:rPr>
          <w:rFonts w:ascii="Tahoma" w:hAnsi="Tahoma" w:cs="Tahoma"/>
          <w:color w:val="333333"/>
          <w:sz w:val="21"/>
          <w:szCs w:val="21"/>
          <w:shd w:val="clear" w:color="auto" w:fill="FFFFFF"/>
        </w:rPr>
        <w:t>A través de la Res. 789/20 se incrementó el monto de la prestación por desempleo.</w:t>
      </w:r>
    </w:p>
    <w:p w:rsidR="0008122E" w:rsidRPr="0008122E" w:rsidRDefault="0008122E" w:rsidP="002C366D">
      <w:pPr>
        <w:jc w:val="both"/>
        <w:rPr>
          <w:rFonts w:ascii="Tahoma" w:hAnsi="Tahoma" w:cs="Tahoma"/>
          <w:b/>
          <w:bCs/>
          <w:color w:val="333333"/>
          <w:sz w:val="21"/>
          <w:szCs w:val="21"/>
          <w:shd w:val="clear" w:color="auto" w:fill="FFFFFF"/>
        </w:rPr>
      </w:pPr>
      <w:r w:rsidRPr="0008122E">
        <w:rPr>
          <w:rFonts w:ascii="Tahoma" w:hAnsi="Tahoma" w:cs="Tahoma"/>
          <w:b/>
          <w:bCs/>
          <w:color w:val="333333"/>
          <w:sz w:val="21"/>
          <w:szCs w:val="21"/>
          <w:shd w:val="clear" w:color="auto" w:fill="FFFFFF"/>
        </w:rPr>
        <w:t>Asociaciones Civiles</w:t>
      </w:r>
    </w:p>
    <w:p w:rsidR="0008122E" w:rsidRPr="0008122E" w:rsidRDefault="0008122E" w:rsidP="002C366D">
      <w:pPr>
        <w:jc w:val="both"/>
        <w:rPr>
          <w:rFonts w:ascii="Tahoma" w:hAnsi="Tahoma" w:cs="Tahoma"/>
          <w:color w:val="333333"/>
          <w:sz w:val="21"/>
          <w:szCs w:val="21"/>
          <w:shd w:val="clear" w:color="auto" w:fill="FFFFFF"/>
        </w:rPr>
      </w:pPr>
      <w:r w:rsidRPr="0008122E">
        <w:rPr>
          <w:rFonts w:ascii="Tahoma" w:hAnsi="Tahoma" w:cs="Tahoma"/>
          <w:color w:val="333333"/>
          <w:sz w:val="21"/>
          <w:szCs w:val="21"/>
          <w:shd w:val="clear" w:color="auto" w:fill="FFFFFF"/>
        </w:rPr>
        <w:t>Por medio de la Res. Gral. IGJ 1/2021 se dispuso que las asociaciones civiles podrán elegir autoridades mediante reuniones a distancia.</w:t>
      </w:r>
    </w:p>
    <w:p w:rsidR="0008122E" w:rsidRPr="0008122E" w:rsidRDefault="0008122E" w:rsidP="002C366D">
      <w:pPr>
        <w:jc w:val="both"/>
        <w:rPr>
          <w:rFonts w:ascii="Tahoma" w:hAnsi="Tahoma" w:cs="Tahoma"/>
          <w:b/>
          <w:bCs/>
          <w:color w:val="333333"/>
          <w:sz w:val="21"/>
          <w:szCs w:val="21"/>
          <w:shd w:val="clear" w:color="auto" w:fill="FFFFFF"/>
        </w:rPr>
      </w:pPr>
      <w:r w:rsidRPr="0008122E">
        <w:rPr>
          <w:rFonts w:ascii="Tahoma" w:hAnsi="Tahoma" w:cs="Tahoma"/>
          <w:b/>
          <w:bCs/>
          <w:color w:val="333333"/>
          <w:sz w:val="21"/>
          <w:szCs w:val="21"/>
          <w:shd w:val="clear" w:color="auto" w:fill="FFFFFF"/>
        </w:rPr>
        <w:t>Notas enviadas a la AFIP y al MDP</w:t>
      </w:r>
    </w:p>
    <w:p w:rsidR="0008122E" w:rsidRPr="0008122E" w:rsidRDefault="0008122E" w:rsidP="002C366D">
      <w:pPr>
        <w:jc w:val="both"/>
        <w:rPr>
          <w:rFonts w:ascii="Tahoma" w:hAnsi="Tahoma" w:cs="Tahoma"/>
          <w:color w:val="333333"/>
          <w:sz w:val="21"/>
          <w:szCs w:val="21"/>
          <w:shd w:val="clear" w:color="auto" w:fill="FFFFFF"/>
        </w:rPr>
      </w:pPr>
      <w:r w:rsidRPr="0008122E">
        <w:rPr>
          <w:rFonts w:ascii="Tahoma" w:hAnsi="Tahoma" w:cs="Tahoma"/>
          <w:color w:val="333333"/>
          <w:sz w:val="21"/>
          <w:szCs w:val="21"/>
          <w:shd w:val="clear" w:color="auto" w:fill="FFFFFF"/>
        </w:rPr>
        <w:t>Nuestro Consejo envió una Nota dirigida a la AFIP y otra al Ministerio de Desarrollo Productivo. Ambas con respecto al "Régimen de Promoción de Economía del Conocimiento" solicitando se dicten las normas reglamentarias</w:t>
      </w:r>
    </w:p>
    <w:p w:rsidR="0008122E" w:rsidRPr="0008122E" w:rsidRDefault="0008122E" w:rsidP="002C366D">
      <w:pPr>
        <w:jc w:val="both"/>
        <w:rPr>
          <w:rFonts w:ascii="Tahoma" w:hAnsi="Tahoma" w:cs="Tahoma"/>
          <w:b/>
          <w:bCs/>
          <w:color w:val="333333"/>
          <w:sz w:val="21"/>
          <w:szCs w:val="21"/>
          <w:shd w:val="clear" w:color="auto" w:fill="FFFFFF"/>
        </w:rPr>
      </w:pPr>
      <w:r w:rsidRPr="0008122E">
        <w:rPr>
          <w:rFonts w:ascii="Tahoma" w:hAnsi="Tahoma" w:cs="Tahoma"/>
          <w:b/>
          <w:bCs/>
          <w:color w:val="333333"/>
          <w:sz w:val="21"/>
          <w:szCs w:val="21"/>
          <w:shd w:val="clear" w:color="auto" w:fill="FFFFFF"/>
        </w:rPr>
        <w:t>Seguridad Social: SICOSS</w:t>
      </w:r>
    </w:p>
    <w:p w:rsidR="0008122E" w:rsidRPr="0008122E" w:rsidRDefault="0008122E" w:rsidP="002C366D">
      <w:pPr>
        <w:jc w:val="both"/>
        <w:rPr>
          <w:rFonts w:ascii="Tahoma" w:hAnsi="Tahoma" w:cs="Tahoma"/>
          <w:color w:val="333333"/>
          <w:sz w:val="21"/>
          <w:szCs w:val="21"/>
          <w:shd w:val="clear" w:color="auto" w:fill="FFFFFF"/>
        </w:rPr>
      </w:pPr>
      <w:r w:rsidRPr="0008122E">
        <w:rPr>
          <w:rFonts w:ascii="Tahoma" w:hAnsi="Tahoma" w:cs="Tahoma"/>
          <w:color w:val="333333"/>
          <w:sz w:val="21"/>
          <w:szCs w:val="21"/>
          <w:shd w:val="clear" w:color="auto" w:fill="FFFFFF"/>
        </w:rPr>
        <w:t xml:space="preserve">Nuevo </w:t>
      </w:r>
      <w:proofErr w:type="spellStart"/>
      <w:r w:rsidRPr="0008122E">
        <w:rPr>
          <w:rFonts w:ascii="Tahoma" w:hAnsi="Tahoma" w:cs="Tahoma"/>
          <w:color w:val="333333"/>
          <w:sz w:val="21"/>
          <w:szCs w:val="21"/>
          <w:shd w:val="clear" w:color="auto" w:fill="FFFFFF"/>
        </w:rPr>
        <w:t>Release</w:t>
      </w:r>
      <w:proofErr w:type="spellEnd"/>
      <w:r w:rsidRPr="0008122E">
        <w:rPr>
          <w:rFonts w:ascii="Tahoma" w:hAnsi="Tahoma" w:cs="Tahoma"/>
          <w:color w:val="333333"/>
          <w:sz w:val="21"/>
          <w:szCs w:val="21"/>
          <w:shd w:val="clear" w:color="auto" w:fill="FFFFFF"/>
        </w:rPr>
        <w:t xml:space="preserve"> del Aplicativo Seguridad Social: SICOSS Versión 42.0 </w:t>
      </w:r>
      <w:proofErr w:type="spellStart"/>
      <w:r w:rsidRPr="0008122E">
        <w:rPr>
          <w:rFonts w:ascii="Tahoma" w:hAnsi="Tahoma" w:cs="Tahoma"/>
          <w:color w:val="333333"/>
          <w:sz w:val="21"/>
          <w:szCs w:val="21"/>
          <w:shd w:val="clear" w:color="auto" w:fill="FFFFFF"/>
        </w:rPr>
        <w:t>Release</w:t>
      </w:r>
      <w:proofErr w:type="spellEnd"/>
      <w:r w:rsidRPr="0008122E">
        <w:rPr>
          <w:rFonts w:ascii="Tahoma" w:hAnsi="Tahoma" w:cs="Tahoma"/>
          <w:color w:val="333333"/>
          <w:sz w:val="21"/>
          <w:szCs w:val="21"/>
          <w:shd w:val="clear" w:color="auto" w:fill="FFFFFF"/>
        </w:rPr>
        <w:t xml:space="preserve"> 9</w:t>
      </w:r>
    </w:p>
    <w:p w:rsidR="0008122E" w:rsidRPr="0008122E" w:rsidRDefault="0008122E" w:rsidP="002C366D">
      <w:pPr>
        <w:jc w:val="both"/>
        <w:rPr>
          <w:rFonts w:ascii="Tahoma" w:hAnsi="Tahoma" w:cs="Tahoma"/>
          <w:b/>
          <w:bCs/>
          <w:color w:val="333333"/>
          <w:sz w:val="21"/>
          <w:szCs w:val="21"/>
          <w:shd w:val="clear" w:color="auto" w:fill="FFFFFF"/>
        </w:rPr>
      </w:pPr>
      <w:r w:rsidRPr="0008122E">
        <w:rPr>
          <w:rFonts w:ascii="Tahoma" w:hAnsi="Tahoma" w:cs="Tahoma"/>
          <w:b/>
          <w:bCs/>
          <w:color w:val="333333"/>
          <w:sz w:val="21"/>
          <w:szCs w:val="21"/>
          <w:shd w:val="clear" w:color="auto" w:fill="FFFFFF"/>
        </w:rPr>
        <w:t>IVA: Beneficio empresas sector transporte</w:t>
      </w:r>
    </w:p>
    <w:p w:rsidR="0008122E" w:rsidRPr="0008122E" w:rsidRDefault="0008122E" w:rsidP="002C366D">
      <w:pPr>
        <w:jc w:val="both"/>
        <w:rPr>
          <w:rFonts w:ascii="Tahoma" w:hAnsi="Tahoma" w:cs="Tahoma"/>
          <w:color w:val="333333"/>
          <w:sz w:val="21"/>
          <w:szCs w:val="21"/>
          <w:shd w:val="clear" w:color="auto" w:fill="FFFFFF"/>
        </w:rPr>
      </w:pPr>
      <w:r w:rsidRPr="0008122E">
        <w:rPr>
          <w:rFonts w:ascii="Tahoma" w:hAnsi="Tahoma" w:cs="Tahoma"/>
          <w:color w:val="333333"/>
          <w:sz w:val="21"/>
          <w:szCs w:val="21"/>
          <w:shd w:val="clear" w:color="auto" w:fill="FFFFFF"/>
        </w:rPr>
        <w:t>A través de la Res. Gral. AFIP 4899/21 se extiende hasta el 30 de abril de 2021, inclusive el plazo para suministrar la información adicional del art. 20 Res. Gral. 4761.</w:t>
      </w:r>
      <w:r w:rsidRPr="0008122E">
        <w:rPr>
          <w:rFonts w:ascii="Tahoma" w:hAnsi="Tahoma" w:cs="Tahoma"/>
          <w:color w:val="333333"/>
          <w:sz w:val="21"/>
          <w:szCs w:val="21"/>
        </w:rPr>
        <w:br/>
      </w:r>
      <w:r w:rsidRPr="0008122E">
        <w:rPr>
          <w:rFonts w:ascii="Tahoma" w:hAnsi="Tahoma" w:cs="Tahoma"/>
          <w:color w:val="333333"/>
          <w:sz w:val="21"/>
          <w:szCs w:val="21"/>
          <w:shd w:val="clear" w:color="auto" w:fill="FFFFFF"/>
        </w:rPr>
        <w:t>Recordemos que por Res. Gral. 4761 se estableció el procedimiento a observar por los prestatarios del servicio público de transporte, alcanzados por el régimen del segundo artículo sin número incorporado a continuación del art. 24 Ley de IVA para solicitar devolución de saldos técnicos acumulados.</w:t>
      </w:r>
    </w:p>
    <w:p w:rsidR="0008122E" w:rsidRDefault="0008122E" w:rsidP="002C366D">
      <w:pPr>
        <w:jc w:val="both"/>
        <w:rPr>
          <w:rFonts w:ascii="Tahoma" w:hAnsi="Tahoma" w:cs="Tahoma"/>
          <w:b/>
          <w:bCs/>
          <w:color w:val="333333"/>
          <w:sz w:val="21"/>
          <w:szCs w:val="21"/>
          <w:shd w:val="clear" w:color="auto" w:fill="FFFFFF"/>
        </w:rPr>
      </w:pPr>
      <w:r w:rsidRPr="0008122E">
        <w:rPr>
          <w:rFonts w:ascii="Tahoma" w:hAnsi="Tahoma" w:cs="Tahoma"/>
          <w:b/>
          <w:bCs/>
          <w:color w:val="333333"/>
          <w:sz w:val="21"/>
          <w:szCs w:val="21"/>
          <w:shd w:val="clear" w:color="auto" w:fill="FFFFFF"/>
        </w:rPr>
        <w:t>ARBA</w:t>
      </w:r>
    </w:p>
    <w:p w:rsidR="0008122E" w:rsidRPr="0008122E" w:rsidRDefault="0008122E" w:rsidP="002C366D">
      <w:pPr>
        <w:jc w:val="both"/>
        <w:rPr>
          <w:rFonts w:ascii="Tahoma" w:hAnsi="Tahoma" w:cs="Tahoma"/>
          <w:color w:val="333333"/>
          <w:sz w:val="21"/>
          <w:szCs w:val="21"/>
          <w:shd w:val="clear" w:color="auto" w:fill="FFFFFF"/>
        </w:rPr>
      </w:pPr>
      <w:r w:rsidRPr="0008122E">
        <w:rPr>
          <w:rFonts w:ascii="Tahoma" w:hAnsi="Tahoma" w:cs="Tahoma"/>
          <w:color w:val="333333"/>
          <w:sz w:val="21"/>
          <w:szCs w:val="21"/>
          <w:shd w:val="clear" w:color="auto" w:fill="FFFFFF"/>
        </w:rPr>
        <w:t>A través de la Ley 15226 se dispone que de acuerdo a lo establecido en el Código Fiscal ley 10297 se fijan para su percepción en el ejercicio fiscal 2021, los impuestos y tasas que se determinan en la presente ley. </w:t>
      </w:r>
      <w:r w:rsidRPr="0008122E">
        <w:rPr>
          <w:rFonts w:ascii="Tahoma" w:hAnsi="Tahoma" w:cs="Tahoma"/>
          <w:color w:val="333333"/>
          <w:sz w:val="21"/>
          <w:szCs w:val="21"/>
        </w:rPr>
        <w:br/>
      </w:r>
      <w:r w:rsidRPr="0008122E">
        <w:rPr>
          <w:rFonts w:ascii="Tahoma" w:hAnsi="Tahoma" w:cs="Tahoma"/>
          <w:color w:val="333333"/>
          <w:sz w:val="21"/>
          <w:szCs w:val="21"/>
          <w:shd w:val="clear" w:color="auto" w:fill="FFFFFF"/>
        </w:rPr>
        <w:t>Por Decreto 1252/20 se dispone, en el marco del estado de emergencia sanitaria declarada por Decreto 132/20, la implementación de medidas excepcionales relativas a la tributación provincial.</w:t>
      </w:r>
    </w:p>
    <w:p w:rsidR="0008122E" w:rsidRPr="0008122E" w:rsidRDefault="0008122E" w:rsidP="002C366D">
      <w:pPr>
        <w:jc w:val="both"/>
        <w:rPr>
          <w:rFonts w:ascii="Tahoma" w:hAnsi="Tahoma" w:cs="Tahoma"/>
          <w:b/>
          <w:bCs/>
          <w:color w:val="333333"/>
          <w:sz w:val="21"/>
          <w:szCs w:val="21"/>
          <w:shd w:val="clear" w:color="auto" w:fill="FFFFFF"/>
        </w:rPr>
      </w:pPr>
      <w:r w:rsidRPr="0008122E">
        <w:rPr>
          <w:rFonts w:ascii="Tahoma" w:hAnsi="Tahoma" w:cs="Tahoma"/>
          <w:b/>
          <w:bCs/>
          <w:color w:val="333333"/>
          <w:sz w:val="21"/>
          <w:szCs w:val="21"/>
          <w:shd w:val="clear" w:color="auto" w:fill="FFFFFF"/>
        </w:rPr>
        <w:lastRenderedPageBreak/>
        <w:t>Autónomos</w:t>
      </w:r>
    </w:p>
    <w:p w:rsidR="0008122E" w:rsidRPr="0008122E" w:rsidRDefault="0008122E" w:rsidP="002C366D">
      <w:pPr>
        <w:jc w:val="both"/>
        <w:rPr>
          <w:rFonts w:ascii="Tahoma" w:hAnsi="Tahoma" w:cs="Tahoma"/>
          <w:color w:val="333333"/>
          <w:sz w:val="21"/>
          <w:szCs w:val="21"/>
          <w:shd w:val="clear" w:color="auto" w:fill="FFFFFF"/>
        </w:rPr>
      </w:pPr>
      <w:r w:rsidRPr="0008122E">
        <w:rPr>
          <w:rFonts w:ascii="Tahoma" w:hAnsi="Tahoma" w:cs="Tahoma"/>
          <w:color w:val="333333"/>
          <w:sz w:val="21"/>
          <w:szCs w:val="21"/>
          <w:shd w:val="clear" w:color="auto" w:fill="FFFFFF"/>
        </w:rPr>
        <w:t>Nuevos valores a partir Diciembre 2020</w:t>
      </w:r>
    </w:p>
    <w:p w:rsidR="0008122E" w:rsidRPr="0008122E" w:rsidRDefault="0008122E" w:rsidP="002C366D">
      <w:pPr>
        <w:jc w:val="both"/>
        <w:rPr>
          <w:rFonts w:ascii="Tahoma" w:hAnsi="Tahoma" w:cs="Tahoma"/>
          <w:b/>
          <w:bCs/>
          <w:color w:val="333333"/>
          <w:sz w:val="21"/>
          <w:szCs w:val="21"/>
          <w:shd w:val="clear" w:color="auto" w:fill="FFFFFF"/>
        </w:rPr>
      </w:pPr>
      <w:r w:rsidRPr="0008122E">
        <w:rPr>
          <w:rFonts w:ascii="Tahoma" w:hAnsi="Tahoma" w:cs="Tahoma"/>
          <w:b/>
          <w:bCs/>
          <w:color w:val="333333"/>
          <w:sz w:val="21"/>
          <w:szCs w:val="21"/>
          <w:shd w:val="clear" w:color="auto" w:fill="FFFFFF"/>
        </w:rPr>
        <w:t>BCRA - Ampliación del plazo de presentación</w:t>
      </w:r>
    </w:p>
    <w:p w:rsidR="0008122E" w:rsidRPr="0008122E" w:rsidRDefault="0008122E" w:rsidP="002C366D">
      <w:pPr>
        <w:jc w:val="both"/>
        <w:rPr>
          <w:rFonts w:ascii="Tahoma" w:hAnsi="Tahoma" w:cs="Tahoma"/>
          <w:color w:val="333333"/>
          <w:sz w:val="21"/>
          <w:szCs w:val="21"/>
          <w:shd w:val="clear" w:color="auto" w:fill="FFFFFF"/>
        </w:rPr>
      </w:pPr>
      <w:r w:rsidRPr="0008122E">
        <w:rPr>
          <w:rFonts w:ascii="Tahoma" w:hAnsi="Tahoma" w:cs="Tahoma"/>
          <w:color w:val="333333"/>
          <w:sz w:val="21"/>
          <w:szCs w:val="21"/>
          <w:shd w:val="clear" w:color="auto" w:fill="FFFFFF"/>
        </w:rPr>
        <w:t xml:space="preserve">A través de la </w:t>
      </w:r>
      <w:proofErr w:type="spellStart"/>
      <w:r w:rsidRPr="0008122E">
        <w:rPr>
          <w:rFonts w:ascii="Tahoma" w:hAnsi="Tahoma" w:cs="Tahoma"/>
          <w:color w:val="333333"/>
          <w:sz w:val="21"/>
          <w:szCs w:val="21"/>
          <w:shd w:val="clear" w:color="auto" w:fill="FFFFFF"/>
        </w:rPr>
        <w:t>Com</w:t>
      </w:r>
      <w:proofErr w:type="spellEnd"/>
      <w:r w:rsidRPr="0008122E">
        <w:rPr>
          <w:rFonts w:ascii="Tahoma" w:hAnsi="Tahoma" w:cs="Tahoma"/>
          <w:color w:val="333333"/>
          <w:sz w:val="21"/>
          <w:szCs w:val="21"/>
          <w:shd w:val="clear" w:color="auto" w:fill="FFFFFF"/>
        </w:rPr>
        <w:t xml:space="preserve"> A 7195/2021, el BCRA extiende el vencimiento para la presentación de los Estados Financieros de publicación trimestral/anual correspondientes al período Diciembre 2020</w:t>
      </w:r>
    </w:p>
    <w:p w:rsidR="0008122E" w:rsidRPr="0008122E" w:rsidRDefault="0008122E" w:rsidP="002C366D">
      <w:pPr>
        <w:jc w:val="both"/>
        <w:rPr>
          <w:rFonts w:ascii="Tahoma" w:hAnsi="Tahoma" w:cs="Tahoma"/>
          <w:b/>
          <w:bCs/>
          <w:color w:val="333333"/>
          <w:sz w:val="21"/>
          <w:szCs w:val="21"/>
          <w:shd w:val="clear" w:color="auto" w:fill="FFFFFF"/>
        </w:rPr>
      </w:pPr>
      <w:r w:rsidRPr="0008122E">
        <w:rPr>
          <w:rFonts w:ascii="Tahoma" w:hAnsi="Tahoma" w:cs="Tahoma"/>
          <w:b/>
          <w:bCs/>
          <w:color w:val="333333"/>
          <w:sz w:val="21"/>
          <w:szCs w:val="21"/>
          <w:shd w:val="clear" w:color="auto" w:fill="FFFFFF"/>
        </w:rPr>
        <w:t>Controladores Fiscales</w:t>
      </w:r>
    </w:p>
    <w:p w:rsidR="0008122E" w:rsidRPr="0008122E" w:rsidRDefault="0008122E" w:rsidP="002C366D">
      <w:pPr>
        <w:jc w:val="both"/>
        <w:rPr>
          <w:rFonts w:ascii="Tahoma" w:hAnsi="Tahoma" w:cs="Tahoma"/>
          <w:color w:val="333333"/>
          <w:sz w:val="21"/>
          <w:szCs w:val="21"/>
          <w:shd w:val="clear" w:color="auto" w:fill="FFFFFF"/>
        </w:rPr>
      </w:pPr>
      <w:r w:rsidRPr="0008122E">
        <w:rPr>
          <w:rFonts w:ascii="Tahoma" w:hAnsi="Tahoma" w:cs="Tahoma"/>
          <w:color w:val="333333"/>
          <w:sz w:val="21"/>
          <w:szCs w:val="21"/>
          <w:shd w:val="clear" w:color="auto" w:fill="FFFFFF"/>
        </w:rPr>
        <w:t>A través de una Nota presentada ante la AFIP nuestro Consejo solicitó formalmente la generalización de los reportes a rangos mensuales para todos los contribuyentes y responsables.</w:t>
      </w:r>
    </w:p>
    <w:p w:rsidR="0008122E" w:rsidRPr="0008122E" w:rsidRDefault="0008122E" w:rsidP="002C366D">
      <w:pPr>
        <w:jc w:val="both"/>
        <w:rPr>
          <w:rFonts w:ascii="Tahoma" w:hAnsi="Tahoma" w:cs="Tahoma"/>
          <w:b/>
          <w:bCs/>
          <w:color w:val="333333"/>
          <w:sz w:val="21"/>
          <w:szCs w:val="21"/>
          <w:shd w:val="clear" w:color="auto" w:fill="FFFFFF"/>
        </w:rPr>
      </w:pPr>
      <w:r w:rsidRPr="0008122E">
        <w:rPr>
          <w:rFonts w:ascii="Tahoma" w:hAnsi="Tahoma" w:cs="Tahoma"/>
          <w:b/>
          <w:bCs/>
          <w:color w:val="333333"/>
          <w:sz w:val="21"/>
          <w:szCs w:val="21"/>
          <w:shd w:val="clear" w:color="auto" w:fill="FFFFFF"/>
        </w:rPr>
        <w:t>AGIP: Baja retroactiva</w:t>
      </w:r>
    </w:p>
    <w:p w:rsidR="0008122E" w:rsidRPr="0008122E" w:rsidRDefault="0008122E" w:rsidP="002C366D">
      <w:pPr>
        <w:jc w:val="both"/>
        <w:rPr>
          <w:rFonts w:ascii="Tahoma" w:hAnsi="Tahoma" w:cs="Tahoma"/>
          <w:color w:val="333333"/>
          <w:sz w:val="21"/>
          <w:szCs w:val="21"/>
          <w:shd w:val="clear" w:color="auto" w:fill="FFFFFF"/>
        </w:rPr>
      </w:pPr>
      <w:r w:rsidRPr="0008122E">
        <w:rPr>
          <w:rFonts w:ascii="Tahoma" w:hAnsi="Tahoma" w:cs="Tahoma"/>
          <w:color w:val="333333"/>
          <w:sz w:val="21"/>
          <w:szCs w:val="21"/>
          <w:shd w:val="clear" w:color="auto" w:fill="FFFFFF"/>
        </w:rPr>
        <w:t>Nuestro Consejo presentó una Nota ante AGIP debido a la imposibilidad técnica de realizarla a través del Sistema de Gestión Integral Tributaria</w:t>
      </w:r>
    </w:p>
    <w:p w:rsidR="0008122E" w:rsidRPr="0008122E" w:rsidRDefault="00EB787A" w:rsidP="002C366D">
      <w:pPr>
        <w:jc w:val="both"/>
        <w:rPr>
          <w:rFonts w:ascii="Tahoma" w:hAnsi="Tahoma" w:cs="Tahoma"/>
          <w:b/>
          <w:bCs/>
          <w:color w:val="333333"/>
          <w:sz w:val="21"/>
          <w:szCs w:val="21"/>
          <w:shd w:val="clear" w:color="auto" w:fill="FFFFFF"/>
        </w:rPr>
      </w:pPr>
      <w:hyperlink r:id="rId16" w:tgtFrame="_blank" w:history="1">
        <w:r w:rsidR="0008122E" w:rsidRPr="0008122E">
          <w:rPr>
            <w:rFonts w:ascii="Tahoma" w:hAnsi="Tahoma" w:cs="Tahoma"/>
            <w:b/>
            <w:bCs/>
            <w:color w:val="FF8200"/>
            <w:sz w:val="21"/>
            <w:szCs w:val="21"/>
            <w:u w:val="single"/>
            <w:shd w:val="clear" w:color="auto" w:fill="FFFFFF"/>
          </w:rPr>
          <w:t>Res. AGIP (GCBA) 311/20</w:t>
        </w:r>
      </w:hyperlink>
    </w:p>
    <w:p w:rsidR="0008122E" w:rsidRDefault="0008122E" w:rsidP="002C366D">
      <w:pPr>
        <w:jc w:val="both"/>
      </w:pPr>
      <w:r w:rsidRPr="0008122E">
        <w:rPr>
          <w:rFonts w:ascii="Tahoma" w:hAnsi="Tahoma" w:cs="Tahoma"/>
          <w:color w:val="333333"/>
          <w:sz w:val="21"/>
          <w:szCs w:val="21"/>
          <w:shd w:val="clear" w:color="auto" w:fill="FFFFFF"/>
        </w:rPr>
        <w:t xml:space="preserve">Ciudad de Buenos Aires. Impuesto sobre los ingresos brutos. Nueva cuenta corriente tributaria. Ley 6.301. Res. D.G.R. 784/20 y A.G.I.P. 189/20. </w:t>
      </w:r>
      <w:proofErr w:type="gramStart"/>
      <w:r w:rsidRPr="0008122E">
        <w:rPr>
          <w:rFonts w:ascii="Tahoma" w:hAnsi="Tahoma" w:cs="Tahoma"/>
          <w:color w:val="333333"/>
          <w:sz w:val="21"/>
          <w:szCs w:val="21"/>
          <w:shd w:val="clear" w:color="auto" w:fill="FFFFFF"/>
        </w:rPr>
        <w:t>Entidades financiera</w:t>
      </w:r>
      <w:proofErr w:type="gramEnd"/>
    </w:p>
    <w:tbl>
      <w:tblPr>
        <w:tblW w:w="5196" w:type="pct"/>
        <w:shd w:val="clear" w:color="auto" w:fill="FFFFFF"/>
        <w:tblCellMar>
          <w:left w:w="0" w:type="dxa"/>
          <w:right w:w="0" w:type="dxa"/>
        </w:tblCellMar>
        <w:tblLook w:val="04A0" w:firstRow="1" w:lastRow="0" w:firstColumn="1" w:lastColumn="0" w:noHBand="0" w:noVBand="1"/>
      </w:tblPr>
      <w:tblGrid>
        <w:gridCol w:w="8837"/>
      </w:tblGrid>
      <w:tr w:rsidR="0008122E" w:rsidRPr="0008122E" w:rsidTr="0008508C">
        <w:tc>
          <w:tcPr>
            <w:tcW w:w="0" w:type="auto"/>
            <w:shd w:val="clear" w:color="auto" w:fill="FFFFFF"/>
            <w:tcMar>
              <w:top w:w="0" w:type="dxa"/>
              <w:left w:w="150" w:type="dxa"/>
              <w:bottom w:w="75" w:type="dxa"/>
              <w:right w:w="150" w:type="dxa"/>
            </w:tcMar>
            <w:vAlign w:val="center"/>
            <w:hideMark/>
          </w:tcPr>
          <w:p w:rsidR="0008122E" w:rsidRPr="0008122E" w:rsidRDefault="0008122E" w:rsidP="002C366D">
            <w:pPr>
              <w:spacing w:after="0" w:line="315" w:lineRule="atLeast"/>
              <w:jc w:val="both"/>
              <w:rPr>
                <w:rFonts w:ascii="Tahoma" w:eastAsia="Times New Roman" w:hAnsi="Tahoma" w:cs="Tahoma"/>
                <w:color w:val="333333"/>
                <w:sz w:val="21"/>
                <w:szCs w:val="21"/>
                <w:lang w:eastAsia="es-AR"/>
              </w:rPr>
            </w:pPr>
            <w:r w:rsidRPr="0008122E">
              <w:rPr>
                <w:rFonts w:ascii="Tahoma" w:eastAsia="Times New Roman" w:hAnsi="Tahoma" w:cs="Tahoma"/>
                <w:b/>
                <w:bCs/>
                <w:color w:val="333333"/>
                <w:sz w:val="21"/>
                <w:szCs w:val="21"/>
                <w:lang w:eastAsia="es-AR"/>
              </w:rPr>
              <w:t>BCRA - Ampliación del plazo de presentación</w:t>
            </w:r>
          </w:p>
        </w:tc>
      </w:tr>
      <w:tr w:rsidR="0008122E" w:rsidRPr="0008122E" w:rsidTr="0008508C">
        <w:tc>
          <w:tcPr>
            <w:tcW w:w="0" w:type="auto"/>
            <w:shd w:val="clear" w:color="auto" w:fill="FFFFFF"/>
            <w:tcMar>
              <w:top w:w="0" w:type="dxa"/>
              <w:left w:w="150" w:type="dxa"/>
              <w:bottom w:w="225" w:type="dxa"/>
              <w:right w:w="150" w:type="dxa"/>
            </w:tcMar>
            <w:vAlign w:val="center"/>
            <w:hideMark/>
          </w:tcPr>
          <w:p w:rsidR="0008122E" w:rsidRPr="0008122E" w:rsidRDefault="0008122E" w:rsidP="002C366D">
            <w:pPr>
              <w:spacing w:after="0" w:line="315" w:lineRule="atLeast"/>
              <w:jc w:val="both"/>
              <w:rPr>
                <w:rFonts w:ascii="Tahoma" w:eastAsia="Times New Roman" w:hAnsi="Tahoma" w:cs="Tahoma"/>
                <w:color w:val="333333"/>
                <w:sz w:val="21"/>
                <w:szCs w:val="21"/>
                <w:lang w:eastAsia="es-AR"/>
              </w:rPr>
            </w:pPr>
            <w:r w:rsidRPr="0008122E">
              <w:rPr>
                <w:rFonts w:ascii="Tahoma" w:eastAsia="Times New Roman" w:hAnsi="Tahoma" w:cs="Tahoma"/>
                <w:color w:val="333333"/>
                <w:sz w:val="21"/>
                <w:szCs w:val="21"/>
                <w:lang w:eastAsia="es-AR"/>
              </w:rPr>
              <w:t xml:space="preserve">A través de la </w:t>
            </w:r>
            <w:proofErr w:type="spellStart"/>
            <w:r w:rsidRPr="0008122E">
              <w:rPr>
                <w:rFonts w:ascii="Tahoma" w:eastAsia="Times New Roman" w:hAnsi="Tahoma" w:cs="Tahoma"/>
                <w:color w:val="333333"/>
                <w:sz w:val="21"/>
                <w:szCs w:val="21"/>
                <w:lang w:eastAsia="es-AR"/>
              </w:rPr>
              <w:t>Com</w:t>
            </w:r>
            <w:proofErr w:type="spellEnd"/>
            <w:r w:rsidRPr="0008122E">
              <w:rPr>
                <w:rFonts w:ascii="Tahoma" w:eastAsia="Times New Roman" w:hAnsi="Tahoma" w:cs="Tahoma"/>
                <w:color w:val="333333"/>
                <w:sz w:val="21"/>
                <w:szCs w:val="21"/>
                <w:lang w:eastAsia="es-AR"/>
              </w:rPr>
              <w:t xml:space="preserve"> A 7195/2021, el BCRA extiende el vencimiento para la presentación de los Estados Financieros de publicación trimestral/anual correspondientes al período Diciembre 2020.</w:t>
            </w:r>
          </w:p>
        </w:tc>
      </w:tr>
      <w:tr w:rsidR="0008122E" w:rsidRPr="0008122E" w:rsidTr="0008508C">
        <w:tc>
          <w:tcPr>
            <w:tcW w:w="0" w:type="auto"/>
            <w:shd w:val="clear" w:color="auto" w:fill="FFFFFF"/>
            <w:tcMar>
              <w:top w:w="0" w:type="dxa"/>
              <w:left w:w="150" w:type="dxa"/>
              <w:bottom w:w="75" w:type="dxa"/>
              <w:right w:w="150" w:type="dxa"/>
            </w:tcMar>
            <w:vAlign w:val="center"/>
            <w:hideMark/>
          </w:tcPr>
          <w:p w:rsidR="0008122E" w:rsidRPr="0008122E" w:rsidRDefault="0008122E" w:rsidP="002C366D">
            <w:pPr>
              <w:spacing w:after="0" w:line="315" w:lineRule="atLeast"/>
              <w:jc w:val="both"/>
              <w:rPr>
                <w:rFonts w:ascii="Tahoma" w:eastAsia="Times New Roman" w:hAnsi="Tahoma" w:cs="Tahoma"/>
                <w:color w:val="333333"/>
                <w:sz w:val="21"/>
                <w:szCs w:val="21"/>
                <w:lang w:eastAsia="es-AR"/>
              </w:rPr>
            </w:pPr>
            <w:r w:rsidRPr="0008122E">
              <w:rPr>
                <w:rFonts w:ascii="Tahoma" w:eastAsia="Times New Roman" w:hAnsi="Tahoma" w:cs="Tahoma"/>
                <w:b/>
                <w:bCs/>
                <w:color w:val="333333"/>
                <w:sz w:val="21"/>
                <w:szCs w:val="21"/>
                <w:lang w:eastAsia="es-AR"/>
              </w:rPr>
              <w:t>Controladores Fiscales</w:t>
            </w:r>
          </w:p>
        </w:tc>
      </w:tr>
      <w:tr w:rsidR="0008122E" w:rsidRPr="0008122E" w:rsidTr="0008508C">
        <w:tc>
          <w:tcPr>
            <w:tcW w:w="0" w:type="auto"/>
            <w:shd w:val="clear" w:color="auto" w:fill="FFFFFF"/>
            <w:tcMar>
              <w:top w:w="0" w:type="dxa"/>
              <w:left w:w="150" w:type="dxa"/>
              <w:bottom w:w="225" w:type="dxa"/>
              <w:right w:w="150" w:type="dxa"/>
            </w:tcMar>
            <w:vAlign w:val="center"/>
            <w:hideMark/>
          </w:tcPr>
          <w:p w:rsidR="0008122E" w:rsidRPr="0008122E" w:rsidRDefault="0008122E" w:rsidP="002C366D">
            <w:pPr>
              <w:spacing w:after="0" w:line="315" w:lineRule="atLeast"/>
              <w:jc w:val="both"/>
              <w:rPr>
                <w:rFonts w:ascii="Tahoma" w:eastAsia="Times New Roman" w:hAnsi="Tahoma" w:cs="Tahoma"/>
                <w:color w:val="333333"/>
                <w:sz w:val="21"/>
                <w:szCs w:val="21"/>
                <w:lang w:eastAsia="es-AR"/>
              </w:rPr>
            </w:pPr>
            <w:r w:rsidRPr="0008122E">
              <w:rPr>
                <w:rFonts w:ascii="Tahoma" w:eastAsia="Times New Roman" w:hAnsi="Tahoma" w:cs="Tahoma"/>
                <w:color w:val="333333"/>
                <w:sz w:val="21"/>
                <w:szCs w:val="21"/>
                <w:lang w:eastAsia="es-AR"/>
              </w:rPr>
              <w:t>A través de una Nota presentada ante la AFIP nuestro Consejo solicitó formalmente la generalización de los reportes a rangos mensuales para todos los contribuyentes y responsables</w:t>
            </w:r>
          </w:p>
        </w:tc>
      </w:tr>
      <w:tr w:rsidR="0008122E" w:rsidRPr="0008122E" w:rsidTr="0008508C">
        <w:tc>
          <w:tcPr>
            <w:tcW w:w="0" w:type="auto"/>
            <w:shd w:val="clear" w:color="auto" w:fill="FFFFFF"/>
            <w:tcMar>
              <w:top w:w="0" w:type="dxa"/>
              <w:left w:w="150" w:type="dxa"/>
              <w:bottom w:w="75" w:type="dxa"/>
              <w:right w:w="150" w:type="dxa"/>
            </w:tcMar>
            <w:vAlign w:val="center"/>
            <w:hideMark/>
          </w:tcPr>
          <w:p w:rsidR="0008122E" w:rsidRPr="0008122E" w:rsidRDefault="0008122E" w:rsidP="002C366D">
            <w:pPr>
              <w:spacing w:after="0" w:line="315" w:lineRule="atLeast"/>
              <w:jc w:val="both"/>
              <w:rPr>
                <w:rFonts w:ascii="Tahoma" w:eastAsia="Times New Roman" w:hAnsi="Tahoma" w:cs="Tahoma"/>
                <w:color w:val="333333"/>
                <w:sz w:val="21"/>
                <w:szCs w:val="21"/>
                <w:lang w:eastAsia="es-AR"/>
              </w:rPr>
            </w:pPr>
            <w:r w:rsidRPr="0008122E">
              <w:rPr>
                <w:rFonts w:ascii="Tahoma" w:eastAsia="Times New Roman" w:hAnsi="Tahoma" w:cs="Tahoma"/>
                <w:b/>
                <w:bCs/>
                <w:color w:val="333333"/>
                <w:sz w:val="21"/>
                <w:szCs w:val="21"/>
                <w:lang w:eastAsia="es-AR"/>
              </w:rPr>
              <w:t>AGIP: Baja retroactiva</w:t>
            </w:r>
          </w:p>
        </w:tc>
      </w:tr>
      <w:tr w:rsidR="0008122E" w:rsidRPr="0008122E" w:rsidTr="0008508C">
        <w:tc>
          <w:tcPr>
            <w:tcW w:w="0" w:type="auto"/>
            <w:shd w:val="clear" w:color="auto" w:fill="FFFFFF"/>
            <w:tcMar>
              <w:top w:w="0" w:type="dxa"/>
              <w:left w:w="150" w:type="dxa"/>
              <w:bottom w:w="225" w:type="dxa"/>
              <w:right w:w="150" w:type="dxa"/>
            </w:tcMar>
            <w:vAlign w:val="center"/>
            <w:hideMark/>
          </w:tcPr>
          <w:p w:rsidR="0008122E" w:rsidRPr="0008122E" w:rsidRDefault="0008122E" w:rsidP="002C366D">
            <w:pPr>
              <w:spacing w:after="0" w:line="315" w:lineRule="atLeast"/>
              <w:jc w:val="both"/>
              <w:rPr>
                <w:rFonts w:ascii="Tahoma" w:eastAsia="Times New Roman" w:hAnsi="Tahoma" w:cs="Tahoma"/>
                <w:color w:val="333333"/>
                <w:sz w:val="21"/>
                <w:szCs w:val="21"/>
                <w:lang w:eastAsia="es-AR"/>
              </w:rPr>
            </w:pPr>
            <w:r w:rsidRPr="0008122E">
              <w:rPr>
                <w:rFonts w:ascii="Tahoma" w:eastAsia="Times New Roman" w:hAnsi="Tahoma" w:cs="Tahoma"/>
                <w:color w:val="333333"/>
                <w:sz w:val="21"/>
                <w:szCs w:val="21"/>
                <w:lang w:eastAsia="es-AR"/>
              </w:rPr>
              <w:t>Nuestro Consejo presentó una Nota ante AGIP debido a la imposibilidad técnica de realizarla a través del Sistema de Gestión Integral Tributaria.</w:t>
            </w:r>
          </w:p>
        </w:tc>
      </w:tr>
    </w:tbl>
    <w:p w:rsidR="0008122E" w:rsidRDefault="0008122E" w:rsidP="002C366D">
      <w:pPr>
        <w:jc w:val="both"/>
      </w:pPr>
      <w:r>
        <w:t xml:space="preserve">  LEGISLATIVAS</w:t>
      </w:r>
    </w:p>
    <w:p w:rsidR="0008122E" w:rsidRDefault="00DF172E" w:rsidP="002C366D">
      <w:pPr>
        <w:jc w:val="both"/>
      </w:pPr>
      <w:r>
        <w:t xml:space="preserve">   </w:t>
      </w:r>
      <w:r w:rsidR="0008122E">
        <w:t>PROVINCIALES</w:t>
      </w:r>
    </w:p>
    <w:tbl>
      <w:tblPr>
        <w:tblW w:w="5196" w:type="pct"/>
        <w:shd w:val="clear" w:color="auto" w:fill="FFFFFF"/>
        <w:tblCellMar>
          <w:left w:w="0" w:type="dxa"/>
          <w:right w:w="0" w:type="dxa"/>
        </w:tblCellMar>
        <w:tblLook w:val="04A0" w:firstRow="1" w:lastRow="0" w:firstColumn="1" w:lastColumn="0" w:noHBand="0" w:noVBand="1"/>
      </w:tblPr>
      <w:tblGrid>
        <w:gridCol w:w="8837"/>
      </w:tblGrid>
      <w:tr w:rsidR="0008122E" w:rsidRPr="0008122E" w:rsidTr="0008508C">
        <w:tc>
          <w:tcPr>
            <w:tcW w:w="0" w:type="auto"/>
            <w:shd w:val="clear" w:color="auto" w:fill="FFFFFF"/>
            <w:tcMar>
              <w:top w:w="150" w:type="dxa"/>
              <w:left w:w="150" w:type="dxa"/>
              <w:bottom w:w="75" w:type="dxa"/>
              <w:right w:w="150" w:type="dxa"/>
            </w:tcMar>
            <w:vAlign w:val="center"/>
            <w:hideMark/>
          </w:tcPr>
          <w:p w:rsidR="0008122E" w:rsidRPr="0008122E" w:rsidRDefault="00EB787A" w:rsidP="002C366D">
            <w:pPr>
              <w:spacing w:after="0" w:line="315" w:lineRule="atLeast"/>
              <w:jc w:val="both"/>
              <w:rPr>
                <w:rFonts w:ascii="Tahoma" w:eastAsia="Times New Roman" w:hAnsi="Tahoma" w:cs="Tahoma"/>
                <w:color w:val="333333"/>
                <w:sz w:val="21"/>
                <w:szCs w:val="21"/>
                <w:lang w:eastAsia="es-AR"/>
              </w:rPr>
            </w:pPr>
            <w:hyperlink r:id="rId17" w:tgtFrame="_blank" w:history="1">
              <w:r w:rsidR="0008122E" w:rsidRPr="0008122E">
                <w:rPr>
                  <w:rFonts w:ascii="Tahoma" w:eastAsia="Times New Roman" w:hAnsi="Tahoma" w:cs="Tahoma"/>
                  <w:b/>
                  <w:bCs/>
                  <w:color w:val="FF8200"/>
                  <w:sz w:val="21"/>
                  <w:szCs w:val="21"/>
                  <w:u w:val="single"/>
                  <w:lang w:eastAsia="es-AR"/>
                </w:rPr>
                <w:t>L. (GCBA) 6392</w:t>
              </w:r>
            </w:hyperlink>
          </w:p>
        </w:tc>
      </w:tr>
      <w:tr w:rsidR="0008122E" w:rsidRPr="0008122E" w:rsidTr="0008508C">
        <w:tc>
          <w:tcPr>
            <w:tcW w:w="0" w:type="auto"/>
            <w:shd w:val="clear" w:color="auto" w:fill="FFFFFF"/>
            <w:tcMar>
              <w:top w:w="0" w:type="dxa"/>
              <w:left w:w="150" w:type="dxa"/>
              <w:bottom w:w="225" w:type="dxa"/>
              <w:right w:w="150" w:type="dxa"/>
            </w:tcMar>
            <w:vAlign w:val="center"/>
            <w:hideMark/>
          </w:tcPr>
          <w:p w:rsidR="0008122E" w:rsidRPr="0008122E" w:rsidRDefault="0008122E" w:rsidP="002C366D">
            <w:pPr>
              <w:spacing w:after="0" w:line="315" w:lineRule="atLeast"/>
              <w:jc w:val="both"/>
              <w:rPr>
                <w:rFonts w:ascii="Tahoma" w:eastAsia="Times New Roman" w:hAnsi="Tahoma" w:cs="Tahoma"/>
                <w:color w:val="333333"/>
                <w:sz w:val="21"/>
                <w:szCs w:val="21"/>
                <w:lang w:eastAsia="es-AR"/>
              </w:rPr>
            </w:pPr>
            <w:r w:rsidRPr="0008122E">
              <w:rPr>
                <w:rFonts w:ascii="Tahoma" w:eastAsia="Times New Roman" w:hAnsi="Tahoma" w:cs="Tahoma"/>
                <w:color w:val="333333"/>
                <w:sz w:val="21"/>
                <w:szCs w:val="21"/>
                <w:lang w:eastAsia="es-AR"/>
              </w:rPr>
              <w:t>Régimen de promoción de las tecnologías de la información y las comunicaciones en el Distrito Tecnológico. Impuestos sobre los ingresos brutos y de sellos. Tasa retributiva de los servicios de alumbrado, barrido y limpieza y mantenimiento y conservación de sumideros. Beneficios tributarios.</w:t>
            </w:r>
          </w:p>
        </w:tc>
      </w:tr>
      <w:tr w:rsidR="0008122E" w:rsidRPr="00914D95" w:rsidTr="0008508C">
        <w:tc>
          <w:tcPr>
            <w:tcW w:w="0" w:type="auto"/>
            <w:shd w:val="clear" w:color="auto" w:fill="FFFFFF"/>
            <w:tcMar>
              <w:top w:w="150" w:type="dxa"/>
              <w:left w:w="150" w:type="dxa"/>
              <w:bottom w:w="75" w:type="dxa"/>
              <w:right w:w="150" w:type="dxa"/>
            </w:tcMar>
            <w:vAlign w:val="center"/>
            <w:hideMark/>
          </w:tcPr>
          <w:p w:rsidR="0008122E" w:rsidRPr="00914D95" w:rsidRDefault="00EB787A" w:rsidP="002C366D">
            <w:pPr>
              <w:spacing w:after="0" w:line="315" w:lineRule="atLeast"/>
              <w:jc w:val="both"/>
              <w:rPr>
                <w:rFonts w:ascii="Tahoma" w:eastAsia="Times New Roman" w:hAnsi="Tahoma" w:cs="Tahoma"/>
                <w:color w:val="333333"/>
                <w:sz w:val="21"/>
                <w:szCs w:val="21"/>
                <w:lang w:eastAsia="es-AR"/>
              </w:rPr>
            </w:pPr>
            <w:hyperlink r:id="rId18" w:tgtFrame="_blank" w:history="1">
              <w:r w:rsidR="0008122E" w:rsidRPr="00914D95">
                <w:rPr>
                  <w:rFonts w:ascii="Tahoma" w:eastAsia="Times New Roman" w:hAnsi="Tahoma" w:cs="Tahoma"/>
                  <w:b/>
                  <w:bCs/>
                  <w:color w:val="FF8200"/>
                  <w:sz w:val="21"/>
                  <w:szCs w:val="21"/>
                  <w:u w:val="single"/>
                  <w:lang w:eastAsia="es-AR"/>
                </w:rPr>
                <w:t>Res. AGIP (GCBA) 311/20</w:t>
              </w:r>
            </w:hyperlink>
          </w:p>
        </w:tc>
      </w:tr>
      <w:tr w:rsidR="0008122E" w:rsidRPr="00914D95" w:rsidTr="0008508C">
        <w:tc>
          <w:tcPr>
            <w:tcW w:w="0" w:type="auto"/>
            <w:shd w:val="clear" w:color="auto" w:fill="FFFFFF"/>
            <w:tcMar>
              <w:top w:w="0" w:type="dxa"/>
              <w:left w:w="150" w:type="dxa"/>
              <w:bottom w:w="225" w:type="dxa"/>
              <w:right w:w="150" w:type="dxa"/>
            </w:tcMar>
            <w:vAlign w:val="center"/>
            <w:hideMark/>
          </w:tcPr>
          <w:p w:rsidR="0008122E" w:rsidRPr="00914D95" w:rsidRDefault="0008122E" w:rsidP="002C366D">
            <w:pPr>
              <w:spacing w:after="0" w:line="315" w:lineRule="atLeast"/>
              <w:jc w:val="both"/>
              <w:rPr>
                <w:rFonts w:ascii="Tahoma" w:eastAsia="Times New Roman" w:hAnsi="Tahoma" w:cs="Tahoma"/>
                <w:color w:val="333333"/>
                <w:sz w:val="21"/>
                <w:szCs w:val="21"/>
                <w:lang w:eastAsia="es-AR"/>
              </w:rPr>
            </w:pPr>
            <w:r w:rsidRPr="00914D95">
              <w:rPr>
                <w:rFonts w:ascii="Tahoma" w:eastAsia="Times New Roman" w:hAnsi="Tahoma" w:cs="Tahoma"/>
                <w:color w:val="333333"/>
                <w:sz w:val="21"/>
                <w:szCs w:val="21"/>
                <w:lang w:eastAsia="es-AR"/>
              </w:rPr>
              <w:lastRenderedPageBreak/>
              <w:t>Ciudad de Buenos Aires. Impuesto sobre los ingresos brutos. Nueva cuenta corriente tributaria. Ley 6.301. Res. D.G.R. 784/20 y A.G.I.P. 189/20. Entidades financieras.</w:t>
            </w:r>
          </w:p>
        </w:tc>
      </w:tr>
    </w:tbl>
    <w:p w:rsidR="009251FE" w:rsidRPr="009251FE" w:rsidRDefault="009251FE" w:rsidP="002C366D">
      <w:pPr>
        <w:shd w:val="clear" w:color="auto" w:fill="FFFFFF"/>
        <w:spacing w:after="0" w:line="300" w:lineRule="atLeast"/>
        <w:jc w:val="both"/>
        <w:outlineLvl w:val="2"/>
        <w:rPr>
          <w:rFonts w:ascii="Tahoma" w:eastAsia="Times New Roman" w:hAnsi="Tahoma" w:cs="Tahoma"/>
          <w:b/>
          <w:bCs/>
          <w:color w:val="F5821F"/>
          <w:sz w:val="26"/>
          <w:szCs w:val="26"/>
          <w:lang w:eastAsia="es-AR"/>
        </w:rPr>
      </w:pPr>
      <w:r w:rsidRPr="009251FE">
        <w:rPr>
          <w:rFonts w:ascii="Tahoma" w:eastAsia="Times New Roman" w:hAnsi="Tahoma" w:cs="Tahoma"/>
          <w:b/>
          <w:bCs/>
          <w:color w:val="F5821F"/>
          <w:sz w:val="26"/>
          <w:szCs w:val="26"/>
          <w:lang w:eastAsia="es-AR"/>
        </w:rPr>
        <w:t>Destacados</w:t>
      </w:r>
    </w:p>
    <w:tbl>
      <w:tblPr>
        <w:tblW w:w="5196" w:type="pct"/>
        <w:shd w:val="clear" w:color="auto" w:fill="FFFFFF"/>
        <w:tblCellMar>
          <w:left w:w="0" w:type="dxa"/>
          <w:right w:w="0" w:type="dxa"/>
        </w:tblCellMar>
        <w:tblLook w:val="04A0" w:firstRow="1" w:lastRow="0" w:firstColumn="1" w:lastColumn="0" w:noHBand="0" w:noVBand="1"/>
      </w:tblPr>
      <w:tblGrid>
        <w:gridCol w:w="8837"/>
      </w:tblGrid>
      <w:tr w:rsidR="009251FE" w:rsidRPr="009251FE" w:rsidTr="009251FE">
        <w:tc>
          <w:tcPr>
            <w:tcW w:w="0" w:type="auto"/>
            <w:shd w:val="clear" w:color="auto" w:fill="FFFFFF"/>
            <w:tcMar>
              <w:top w:w="0" w:type="dxa"/>
              <w:left w:w="150" w:type="dxa"/>
              <w:bottom w:w="75" w:type="dxa"/>
              <w:right w:w="150" w:type="dxa"/>
            </w:tcMar>
            <w:vAlign w:val="center"/>
            <w:hideMark/>
          </w:tcPr>
          <w:p w:rsidR="009251FE" w:rsidRPr="009251FE" w:rsidRDefault="009251FE" w:rsidP="002C366D">
            <w:pPr>
              <w:spacing w:after="0" w:line="315" w:lineRule="atLeast"/>
              <w:jc w:val="both"/>
              <w:rPr>
                <w:rFonts w:ascii="Tahoma" w:eastAsia="Times New Roman" w:hAnsi="Tahoma" w:cs="Tahoma"/>
                <w:color w:val="333333"/>
                <w:sz w:val="21"/>
                <w:szCs w:val="21"/>
                <w:lang w:eastAsia="es-AR"/>
              </w:rPr>
            </w:pPr>
            <w:r w:rsidRPr="009251FE">
              <w:rPr>
                <w:rFonts w:ascii="Tahoma" w:eastAsia="Times New Roman" w:hAnsi="Tahoma" w:cs="Tahoma"/>
                <w:b/>
                <w:bCs/>
                <w:color w:val="333333"/>
                <w:sz w:val="21"/>
                <w:szCs w:val="21"/>
                <w:lang w:eastAsia="es-AR"/>
              </w:rPr>
              <w:t>Trabajo (</w:t>
            </w:r>
            <w:proofErr w:type="spellStart"/>
            <w:r w:rsidRPr="009251FE">
              <w:rPr>
                <w:rFonts w:ascii="Tahoma" w:eastAsia="Times New Roman" w:hAnsi="Tahoma" w:cs="Tahoma"/>
                <w:b/>
                <w:bCs/>
                <w:color w:val="333333"/>
                <w:sz w:val="21"/>
                <w:szCs w:val="21"/>
                <w:lang w:eastAsia="es-AR"/>
              </w:rPr>
              <w:t>MTEySS</w:t>
            </w:r>
            <w:proofErr w:type="spellEnd"/>
            <w:r w:rsidRPr="009251FE">
              <w:rPr>
                <w:rFonts w:ascii="Tahoma" w:eastAsia="Times New Roman" w:hAnsi="Tahoma" w:cs="Tahoma"/>
                <w:b/>
                <w:bCs/>
                <w:color w:val="333333"/>
                <w:sz w:val="21"/>
                <w:szCs w:val="21"/>
                <w:lang w:eastAsia="es-AR"/>
              </w:rPr>
              <w:t>) - Res. 60/2021 - Licencia para padres que cuiden de sus hijos</w:t>
            </w:r>
          </w:p>
        </w:tc>
      </w:tr>
      <w:tr w:rsidR="009251FE" w:rsidRPr="009251FE" w:rsidTr="009251FE">
        <w:tc>
          <w:tcPr>
            <w:tcW w:w="0" w:type="auto"/>
            <w:shd w:val="clear" w:color="auto" w:fill="FFFFFF"/>
            <w:tcMar>
              <w:top w:w="0" w:type="dxa"/>
              <w:left w:w="150" w:type="dxa"/>
              <w:bottom w:w="225" w:type="dxa"/>
              <w:right w:w="150" w:type="dxa"/>
            </w:tcMar>
            <w:vAlign w:val="center"/>
            <w:hideMark/>
          </w:tcPr>
          <w:p w:rsidR="009251FE" w:rsidRDefault="009251FE" w:rsidP="002C366D">
            <w:pPr>
              <w:spacing w:after="0" w:line="315" w:lineRule="atLeast"/>
              <w:jc w:val="both"/>
              <w:rPr>
                <w:rFonts w:ascii="Tahoma" w:eastAsia="Times New Roman" w:hAnsi="Tahoma" w:cs="Tahoma"/>
                <w:color w:val="333333"/>
                <w:sz w:val="21"/>
                <w:szCs w:val="21"/>
                <w:lang w:eastAsia="es-AR"/>
              </w:rPr>
            </w:pPr>
            <w:r w:rsidRPr="009251FE">
              <w:rPr>
                <w:rFonts w:ascii="Tahoma" w:eastAsia="Times New Roman" w:hAnsi="Tahoma" w:cs="Tahoma"/>
                <w:color w:val="333333"/>
                <w:sz w:val="21"/>
                <w:szCs w:val="21"/>
                <w:lang w:eastAsia="es-AR"/>
              </w:rPr>
              <w:t>Se restablece la licencia laboral para que los padres puedan cuidar a sus hijos durante los días que no asistan a la escuela o lo hagan parcialmente. Se establecen las condiciones y requisitos a cumplimentar.</w:t>
            </w:r>
          </w:p>
          <w:tbl>
            <w:tblPr>
              <w:tblW w:w="5000" w:type="pct"/>
              <w:shd w:val="clear" w:color="auto" w:fill="FFFFFF"/>
              <w:tblCellMar>
                <w:left w:w="0" w:type="dxa"/>
                <w:right w:w="0" w:type="dxa"/>
              </w:tblCellMar>
              <w:tblLook w:val="04A0" w:firstRow="1" w:lastRow="0" w:firstColumn="1" w:lastColumn="0" w:noHBand="0" w:noVBand="1"/>
            </w:tblPr>
            <w:tblGrid>
              <w:gridCol w:w="8537"/>
            </w:tblGrid>
            <w:tr w:rsidR="009251FE" w:rsidRPr="009251FE" w:rsidTr="009251FE">
              <w:tc>
                <w:tcPr>
                  <w:tcW w:w="0" w:type="auto"/>
                  <w:shd w:val="clear" w:color="auto" w:fill="FFFFFF"/>
                  <w:tcMar>
                    <w:top w:w="0" w:type="dxa"/>
                    <w:left w:w="150" w:type="dxa"/>
                    <w:bottom w:w="75" w:type="dxa"/>
                    <w:right w:w="150" w:type="dxa"/>
                  </w:tcMar>
                  <w:vAlign w:val="center"/>
                  <w:hideMark/>
                </w:tcPr>
                <w:p w:rsidR="009251FE" w:rsidRPr="009251FE" w:rsidRDefault="009251FE" w:rsidP="002C366D">
                  <w:pPr>
                    <w:spacing w:after="0" w:line="315" w:lineRule="atLeast"/>
                    <w:jc w:val="both"/>
                    <w:rPr>
                      <w:rFonts w:ascii="Tahoma" w:eastAsia="Times New Roman" w:hAnsi="Tahoma" w:cs="Tahoma"/>
                      <w:color w:val="333333"/>
                      <w:sz w:val="21"/>
                      <w:szCs w:val="21"/>
                      <w:lang w:eastAsia="es-AR"/>
                    </w:rPr>
                  </w:pPr>
                  <w:r w:rsidRPr="009251FE">
                    <w:rPr>
                      <w:rFonts w:ascii="Tahoma" w:eastAsia="Times New Roman" w:hAnsi="Tahoma" w:cs="Tahoma"/>
                      <w:b/>
                      <w:bCs/>
                      <w:color w:val="333333"/>
                      <w:sz w:val="21"/>
                      <w:szCs w:val="21"/>
                      <w:lang w:eastAsia="es-AR"/>
                    </w:rPr>
                    <w:t>Bienes Personales. Nueva excepción del pago a cuenta para bienes situados en el exterior.</w:t>
                  </w:r>
                </w:p>
              </w:tc>
            </w:tr>
            <w:tr w:rsidR="009251FE" w:rsidRPr="009251FE" w:rsidTr="009251FE">
              <w:tc>
                <w:tcPr>
                  <w:tcW w:w="0" w:type="auto"/>
                  <w:shd w:val="clear" w:color="auto" w:fill="FFFFFF"/>
                  <w:tcMar>
                    <w:top w:w="0" w:type="dxa"/>
                    <w:left w:w="150" w:type="dxa"/>
                    <w:bottom w:w="225" w:type="dxa"/>
                    <w:right w:w="150" w:type="dxa"/>
                  </w:tcMar>
                  <w:vAlign w:val="center"/>
                  <w:hideMark/>
                </w:tcPr>
                <w:p w:rsidR="009251FE" w:rsidRPr="009251FE" w:rsidRDefault="009251FE" w:rsidP="002C366D">
                  <w:pPr>
                    <w:spacing w:after="0" w:line="315" w:lineRule="atLeast"/>
                    <w:jc w:val="both"/>
                    <w:rPr>
                      <w:rFonts w:ascii="Tahoma" w:eastAsia="Times New Roman" w:hAnsi="Tahoma" w:cs="Tahoma"/>
                      <w:color w:val="333333"/>
                      <w:sz w:val="21"/>
                      <w:szCs w:val="21"/>
                      <w:lang w:eastAsia="es-AR"/>
                    </w:rPr>
                  </w:pPr>
                  <w:r w:rsidRPr="009251FE">
                    <w:rPr>
                      <w:rFonts w:ascii="Tahoma" w:eastAsia="Times New Roman" w:hAnsi="Tahoma" w:cs="Tahoma"/>
                      <w:color w:val="333333"/>
                      <w:sz w:val="21"/>
                      <w:szCs w:val="21"/>
                      <w:lang w:eastAsia="es-AR"/>
                    </w:rPr>
                    <w:t>Le Resolución General (AFIP) 4931 establece una nueva excepción al ingreso del pago a cuenta del Impuesto sobre los Bienes Personales respecto de los bienes situados en el exterior.  La dispensa será de aplicación cuando la suma de los importes de los anticipos abonados y del pago a cuenta den como resultado un importe superior al impuesto determinado estimado para el período 2020</w:t>
                  </w:r>
                </w:p>
              </w:tc>
            </w:tr>
            <w:tr w:rsidR="009251FE" w:rsidRPr="009251FE" w:rsidTr="009251FE">
              <w:tc>
                <w:tcPr>
                  <w:tcW w:w="0" w:type="auto"/>
                  <w:shd w:val="clear" w:color="auto" w:fill="FFFFFF"/>
                  <w:tcMar>
                    <w:top w:w="0" w:type="dxa"/>
                    <w:left w:w="150" w:type="dxa"/>
                    <w:bottom w:w="75" w:type="dxa"/>
                    <w:right w:w="150" w:type="dxa"/>
                  </w:tcMar>
                  <w:vAlign w:val="center"/>
                  <w:hideMark/>
                </w:tcPr>
                <w:p w:rsidR="009251FE" w:rsidRPr="009251FE" w:rsidRDefault="009251FE" w:rsidP="002C366D">
                  <w:pPr>
                    <w:spacing w:after="0" w:line="315" w:lineRule="atLeast"/>
                    <w:jc w:val="both"/>
                    <w:rPr>
                      <w:rFonts w:ascii="Tahoma" w:eastAsia="Times New Roman" w:hAnsi="Tahoma" w:cs="Tahoma"/>
                      <w:color w:val="333333"/>
                      <w:sz w:val="21"/>
                      <w:szCs w:val="21"/>
                      <w:lang w:eastAsia="es-AR"/>
                    </w:rPr>
                  </w:pPr>
                  <w:r w:rsidRPr="009251FE">
                    <w:rPr>
                      <w:rFonts w:ascii="Tahoma" w:eastAsia="Times New Roman" w:hAnsi="Tahoma" w:cs="Tahoma"/>
                      <w:b/>
                      <w:bCs/>
                      <w:color w:val="333333"/>
                      <w:sz w:val="21"/>
                      <w:szCs w:val="21"/>
                      <w:lang w:eastAsia="es-AR"/>
                    </w:rPr>
                    <w:t>Programa ATP</w:t>
                  </w:r>
                </w:p>
              </w:tc>
            </w:tr>
            <w:tr w:rsidR="009251FE" w:rsidRPr="009251FE" w:rsidTr="009251FE">
              <w:tc>
                <w:tcPr>
                  <w:tcW w:w="0" w:type="auto"/>
                  <w:shd w:val="clear" w:color="auto" w:fill="FFFFFF"/>
                  <w:tcMar>
                    <w:top w:w="0" w:type="dxa"/>
                    <w:left w:w="150" w:type="dxa"/>
                    <w:bottom w:w="225" w:type="dxa"/>
                    <w:right w:w="150" w:type="dxa"/>
                  </w:tcMar>
                  <w:vAlign w:val="center"/>
                  <w:hideMark/>
                </w:tcPr>
                <w:p w:rsidR="009251FE" w:rsidRPr="009251FE" w:rsidRDefault="009251FE" w:rsidP="002C366D">
                  <w:pPr>
                    <w:spacing w:after="0" w:line="315" w:lineRule="atLeast"/>
                    <w:jc w:val="both"/>
                    <w:rPr>
                      <w:rFonts w:ascii="Tahoma" w:eastAsia="Times New Roman" w:hAnsi="Tahoma" w:cs="Tahoma"/>
                      <w:color w:val="333333"/>
                      <w:sz w:val="21"/>
                      <w:szCs w:val="21"/>
                      <w:lang w:eastAsia="es-AR"/>
                    </w:rPr>
                  </w:pPr>
                  <w:r w:rsidRPr="009251FE">
                    <w:rPr>
                      <w:rFonts w:ascii="Tahoma" w:eastAsia="Times New Roman" w:hAnsi="Tahoma" w:cs="Tahoma"/>
                      <w:color w:val="333333"/>
                      <w:sz w:val="21"/>
                      <w:szCs w:val="21"/>
                      <w:lang w:eastAsia="es-AR"/>
                    </w:rPr>
                    <w:t>A través de la Decisión Administrativa (JGM) 70/2021 se adoptan las recomendaciones formuladas por el Comité de Evaluación y Monitoreo del Programa ATP con el objetivo de verificar el cumplimiento de las condiciones correspondientes a cada beneficio otorgado. </w:t>
                  </w:r>
                </w:p>
              </w:tc>
            </w:tr>
            <w:tr w:rsidR="009251FE" w:rsidRPr="009251FE" w:rsidTr="009251FE">
              <w:tc>
                <w:tcPr>
                  <w:tcW w:w="0" w:type="auto"/>
                  <w:shd w:val="clear" w:color="auto" w:fill="FFFFFF"/>
                  <w:tcMar>
                    <w:top w:w="0" w:type="dxa"/>
                    <w:left w:w="150" w:type="dxa"/>
                    <w:bottom w:w="75" w:type="dxa"/>
                    <w:right w:w="150" w:type="dxa"/>
                  </w:tcMar>
                  <w:vAlign w:val="center"/>
                  <w:hideMark/>
                </w:tcPr>
                <w:p w:rsidR="009251FE" w:rsidRPr="009251FE" w:rsidRDefault="009251FE" w:rsidP="002C366D">
                  <w:pPr>
                    <w:spacing w:after="0" w:line="315" w:lineRule="atLeast"/>
                    <w:jc w:val="both"/>
                    <w:rPr>
                      <w:rFonts w:ascii="Tahoma" w:eastAsia="Times New Roman" w:hAnsi="Tahoma" w:cs="Tahoma"/>
                      <w:color w:val="333333"/>
                      <w:sz w:val="21"/>
                      <w:szCs w:val="21"/>
                      <w:lang w:eastAsia="es-AR"/>
                    </w:rPr>
                  </w:pPr>
                  <w:r w:rsidRPr="009251FE">
                    <w:rPr>
                      <w:rFonts w:ascii="Tahoma" w:eastAsia="Times New Roman" w:hAnsi="Tahoma" w:cs="Tahoma"/>
                      <w:b/>
                      <w:bCs/>
                      <w:color w:val="333333"/>
                      <w:sz w:val="21"/>
                      <w:szCs w:val="21"/>
                      <w:lang w:eastAsia="es-AR"/>
                    </w:rPr>
                    <w:t>Comisión de Trabajo Agrario</w:t>
                  </w:r>
                </w:p>
              </w:tc>
            </w:tr>
            <w:tr w:rsidR="009251FE" w:rsidRPr="009251FE" w:rsidTr="009251FE">
              <w:tc>
                <w:tcPr>
                  <w:tcW w:w="0" w:type="auto"/>
                  <w:shd w:val="clear" w:color="auto" w:fill="FFFFFF"/>
                  <w:tcMar>
                    <w:top w:w="0" w:type="dxa"/>
                    <w:left w:w="150" w:type="dxa"/>
                    <w:bottom w:w="225" w:type="dxa"/>
                    <w:right w:w="150" w:type="dxa"/>
                  </w:tcMar>
                  <w:vAlign w:val="center"/>
                  <w:hideMark/>
                </w:tcPr>
                <w:p w:rsidR="009251FE" w:rsidRDefault="009251FE" w:rsidP="002C366D">
                  <w:pPr>
                    <w:spacing w:after="0" w:line="315" w:lineRule="atLeast"/>
                    <w:jc w:val="both"/>
                    <w:rPr>
                      <w:rFonts w:ascii="Tahoma" w:eastAsia="Times New Roman" w:hAnsi="Tahoma" w:cs="Tahoma"/>
                      <w:color w:val="333333"/>
                      <w:sz w:val="21"/>
                      <w:szCs w:val="21"/>
                      <w:lang w:eastAsia="es-AR"/>
                    </w:rPr>
                  </w:pPr>
                  <w:r w:rsidRPr="009251FE">
                    <w:rPr>
                      <w:rFonts w:ascii="Tahoma" w:eastAsia="Times New Roman" w:hAnsi="Tahoma" w:cs="Tahoma"/>
                      <w:color w:val="333333"/>
                      <w:sz w:val="21"/>
                      <w:szCs w:val="21"/>
                      <w:lang w:eastAsia="es-AR"/>
                    </w:rPr>
                    <w:t>Se fijan las remuneraciones mínimas del personal permanente de prestación continua comprendido en el Régimen de Trabajo Agrari</w:t>
                  </w:r>
                  <w:r>
                    <w:rPr>
                      <w:rFonts w:ascii="Tahoma" w:eastAsia="Times New Roman" w:hAnsi="Tahoma" w:cs="Tahoma"/>
                      <w:color w:val="333333"/>
                      <w:sz w:val="21"/>
                      <w:szCs w:val="21"/>
                      <w:lang w:eastAsia="es-AR"/>
                    </w:rPr>
                    <w:t>o</w:t>
                  </w:r>
                </w:p>
                <w:p w:rsidR="009251FE" w:rsidRDefault="009251FE" w:rsidP="002C366D">
                  <w:pPr>
                    <w:spacing w:after="0" w:line="315" w:lineRule="atLeast"/>
                    <w:jc w:val="both"/>
                    <w:rPr>
                      <w:rFonts w:ascii="Tahoma" w:eastAsia="Times New Roman" w:hAnsi="Tahoma" w:cs="Tahoma"/>
                      <w:color w:val="333333"/>
                      <w:sz w:val="21"/>
                      <w:szCs w:val="21"/>
                      <w:lang w:eastAsia="es-AR"/>
                    </w:rPr>
                  </w:pPr>
                </w:p>
                <w:p w:rsidR="009251FE" w:rsidRDefault="009251FE" w:rsidP="002C366D">
                  <w:pPr>
                    <w:spacing w:after="0" w:line="315" w:lineRule="atLeast"/>
                    <w:jc w:val="both"/>
                    <w:rPr>
                      <w:rFonts w:ascii="Tahoma" w:eastAsia="Times New Roman" w:hAnsi="Tahoma" w:cs="Tahoma"/>
                      <w:color w:val="333333"/>
                      <w:sz w:val="21"/>
                      <w:szCs w:val="21"/>
                      <w:lang w:eastAsia="es-AR"/>
                    </w:rPr>
                  </w:pPr>
                  <w:r>
                    <w:rPr>
                      <w:rFonts w:ascii="Tahoma" w:eastAsia="Times New Roman" w:hAnsi="Tahoma" w:cs="Tahoma"/>
                      <w:color w:val="333333"/>
                      <w:sz w:val="21"/>
                      <w:szCs w:val="21"/>
                      <w:lang w:eastAsia="es-AR"/>
                    </w:rPr>
                    <w:t>LEGISLATIVAS</w:t>
                  </w:r>
                </w:p>
                <w:p w:rsidR="009251FE" w:rsidRDefault="009251FE" w:rsidP="002C366D">
                  <w:pPr>
                    <w:spacing w:after="0" w:line="315" w:lineRule="atLeast"/>
                    <w:jc w:val="both"/>
                    <w:rPr>
                      <w:rFonts w:ascii="Tahoma" w:eastAsia="Times New Roman" w:hAnsi="Tahoma" w:cs="Tahoma"/>
                      <w:color w:val="333333"/>
                      <w:sz w:val="21"/>
                      <w:szCs w:val="21"/>
                      <w:lang w:eastAsia="es-AR"/>
                    </w:rPr>
                  </w:pPr>
                  <w:r>
                    <w:rPr>
                      <w:rFonts w:ascii="Tahoma" w:eastAsia="Times New Roman" w:hAnsi="Tahoma" w:cs="Tahoma"/>
                      <w:color w:val="333333"/>
                      <w:sz w:val="21"/>
                      <w:szCs w:val="21"/>
                      <w:lang w:eastAsia="es-AR"/>
                    </w:rPr>
                    <w:t>NACIONALES</w:t>
                  </w:r>
                </w:p>
                <w:tbl>
                  <w:tblPr>
                    <w:tblW w:w="5000" w:type="pct"/>
                    <w:shd w:val="clear" w:color="auto" w:fill="FFFFFF"/>
                    <w:tblCellMar>
                      <w:left w:w="0" w:type="dxa"/>
                      <w:right w:w="0" w:type="dxa"/>
                    </w:tblCellMar>
                    <w:tblLook w:val="04A0" w:firstRow="1" w:lastRow="0" w:firstColumn="1" w:lastColumn="0" w:noHBand="0" w:noVBand="1"/>
                  </w:tblPr>
                  <w:tblGrid>
                    <w:gridCol w:w="8231"/>
                    <w:gridCol w:w="6"/>
                  </w:tblGrid>
                  <w:tr w:rsidR="009251FE" w:rsidRPr="009251FE" w:rsidTr="009251FE">
                    <w:trPr>
                      <w:gridAfter w:val="1"/>
                    </w:trPr>
                    <w:tc>
                      <w:tcPr>
                        <w:tcW w:w="0" w:type="auto"/>
                        <w:shd w:val="clear" w:color="auto" w:fill="FFFFFF"/>
                        <w:vAlign w:val="center"/>
                        <w:hideMark/>
                      </w:tcPr>
                      <w:p w:rsidR="009251FE" w:rsidRPr="009251FE" w:rsidRDefault="009251FE" w:rsidP="002C366D">
                        <w:pPr>
                          <w:spacing w:after="0" w:line="240" w:lineRule="auto"/>
                          <w:jc w:val="both"/>
                          <w:rPr>
                            <w:rFonts w:ascii="Helvetica" w:eastAsia="Times New Roman" w:hAnsi="Helvetica" w:cs="Helvetica"/>
                            <w:color w:val="222222"/>
                            <w:sz w:val="24"/>
                            <w:szCs w:val="24"/>
                            <w:lang w:eastAsia="es-AR"/>
                          </w:rPr>
                        </w:pPr>
                      </w:p>
                    </w:tc>
                  </w:tr>
                  <w:tr w:rsidR="009251FE" w:rsidRPr="009251FE" w:rsidTr="009251FE">
                    <w:trPr>
                      <w:gridAfter w:val="1"/>
                    </w:trPr>
                    <w:tc>
                      <w:tcPr>
                        <w:tcW w:w="0" w:type="auto"/>
                        <w:shd w:val="clear" w:color="auto" w:fill="FFFFFF"/>
                        <w:tcMar>
                          <w:top w:w="150" w:type="dxa"/>
                          <w:left w:w="150" w:type="dxa"/>
                          <w:bottom w:w="75" w:type="dxa"/>
                          <w:right w:w="150" w:type="dxa"/>
                        </w:tcMar>
                        <w:vAlign w:val="center"/>
                        <w:hideMark/>
                      </w:tcPr>
                      <w:p w:rsidR="009251FE" w:rsidRPr="009251FE" w:rsidRDefault="00EB787A" w:rsidP="002C366D">
                        <w:pPr>
                          <w:spacing w:after="0" w:line="315" w:lineRule="atLeast"/>
                          <w:jc w:val="both"/>
                          <w:rPr>
                            <w:rFonts w:ascii="Tahoma" w:eastAsia="Times New Roman" w:hAnsi="Tahoma" w:cs="Tahoma"/>
                            <w:color w:val="333333"/>
                            <w:sz w:val="21"/>
                            <w:szCs w:val="21"/>
                            <w:lang w:eastAsia="es-AR"/>
                          </w:rPr>
                        </w:pPr>
                        <w:hyperlink r:id="rId19" w:tgtFrame="_blank" w:history="1">
                          <w:r w:rsidR="009251FE" w:rsidRPr="009251FE">
                            <w:rPr>
                              <w:rFonts w:ascii="Tahoma" w:eastAsia="Times New Roman" w:hAnsi="Tahoma" w:cs="Tahoma"/>
                              <w:b/>
                              <w:bCs/>
                              <w:color w:val="FF8200"/>
                              <w:sz w:val="21"/>
                              <w:szCs w:val="21"/>
                              <w:lang w:eastAsia="es-AR"/>
                            </w:rPr>
                            <w:t>Res. CNTA 1/21</w:t>
                          </w:r>
                        </w:hyperlink>
                      </w:p>
                    </w:tc>
                  </w:tr>
                  <w:tr w:rsidR="009251FE" w:rsidRPr="009251FE" w:rsidTr="009251FE">
                    <w:trPr>
                      <w:gridAfter w:val="1"/>
                    </w:trPr>
                    <w:tc>
                      <w:tcPr>
                        <w:tcW w:w="0" w:type="auto"/>
                        <w:shd w:val="clear" w:color="auto" w:fill="FFFFFF"/>
                        <w:tcMar>
                          <w:top w:w="0" w:type="dxa"/>
                          <w:left w:w="150" w:type="dxa"/>
                          <w:bottom w:w="225" w:type="dxa"/>
                          <w:right w:w="150" w:type="dxa"/>
                        </w:tcMar>
                        <w:vAlign w:val="center"/>
                        <w:hideMark/>
                      </w:tcPr>
                      <w:p w:rsidR="009251FE" w:rsidRPr="009251FE" w:rsidRDefault="009251FE" w:rsidP="002C366D">
                        <w:pPr>
                          <w:spacing w:after="0" w:line="315" w:lineRule="atLeast"/>
                          <w:jc w:val="both"/>
                          <w:rPr>
                            <w:rFonts w:ascii="Tahoma" w:eastAsia="Times New Roman" w:hAnsi="Tahoma" w:cs="Tahoma"/>
                            <w:color w:val="333333"/>
                            <w:sz w:val="21"/>
                            <w:szCs w:val="21"/>
                            <w:lang w:eastAsia="es-AR"/>
                          </w:rPr>
                        </w:pPr>
                        <w:r w:rsidRPr="009251FE">
                          <w:rPr>
                            <w:rFonts w:ascii="Tahoma" w:eastAsia="Times New Roman" w:hAnsi="Tahoma" w:cs="Tahoma"/>
                            <w:color w:val="333333"/>
                            <w:sz w:val="21"/>
                            <w:szCs w:val="21"/>
                            <w:lang w:eastAsia="es-AR"/>
                          </w:rPr>
                          <w:t>Trabajo agrario. Salarios. Remuneraciones mínimas para el personal que se desempeña en la actividad de cultivo de hongos comestibles en el ámbito de las provincias de Buenos Aires y La Pampa....</w:t>
                        </w:r>
                      </w:p>
                    </w:tc>
                  </w:tr>
                  <w:tr w:rsidR="009251FE" w:rsidRPr="009251FE" w:rsidTr="009251FE">
                    <w:trPr>
                      <w:gridAfter w:val="1"/>
                      <w:trHeight w:val="300"/>
                    </w:trPr>
                    <w:tc>
                      <w:tcPr>
                        <w:tcW w:w="0" w:type="auto"/>
                        <w:shd w:val="clear" w:color="auto" w:fill="FFFFFF"/>
                        <w:vAlign w:val="center"/>
                        <w:hideMark/>
                      </w:tcPr>
                      <w:p w:rsidR="009251FE" w:rsidRPr="009251FE" w:rsidRDefault="009251FE" w:rsidP="002C366D">
                        <w:pPr>
                          <w:spacing w:after="0" w:line="240" w:lineRule="auto"/>
                          <w:jc w:val="both"/>
                          <w:rPr>
                            <w:rFonts w:ascii="Tahoma" w:eastAsia="Times New Roman" w:hAnsi="Tahoma" w:cs="Tahoma"/>
                            <w:color w:val="333333"/>
                            <w:sz w:val="21"/>
                            <w:szCs w:val="21"/>
                            <w:lang w:eastAsia="es-AR"/>
                          </w:rPr>
                        </w:pPr>
                      </w:p>
                    </w:tc>
                  </w:tr>
                  <w:tr w:rsidR="009251FE" w:rsidRPr="009251FE" w:rsidTr="009251FE">
                    <w:tc>
                      <w:tcPr>
                        <w:tcW w:w="0" w:type="auto"/>
                        <w:shd w:val="clear" w:color="auto" w:fill="FFFFFF"/>
                        <w:tcMar>
                          <w:top w:w="60" w:type="dxa"/>
                          <w:left w:w="300" w:type="dxa"/>
                          <w:bottom w:w="0" w:type="dxa"/>
                          <w:right w:w="300" w:type="dxa"/>
                        </w:tcMar>
                        <w:vAlign w:val="center"/>
                        <w:hideMark/>
                      </w:tcPr>
                      <w:p w:rsidR="009251FE" w:rsidRPr="009251FE" w:rsidRDefault="009251FE" w:rsidP="002C366D">
                        <w:pPr>
                          <w:spacing w:after="0" w:line="240" w:lineRule="auto"/>
                          <w:jc w:val="both"/>
                          <w:rPr>
                            <w:rFonts w:ascii="Arial" w:eastAsia="Times New Roman" w:hAnsi="Arial" w:cs="Arial"/>
                            <w:color w:val="777777"/>
                            <w:sz w:val="2"/>
                            <w:szCs w:val="2"/>
                            <w:lang w:eastAsia="es-AR"/>
                          </w:rPr>
                        </w:pPr>
                        <w:r w:rsidRPr="009251FE">
                          <w:rPr>
                            <w:rFonts w:ascii="Arial" w:eastAsia="Times New Roman" w:hAnsi="Arial" w:cs="Arial"/>
                            <w:color w:val="777777"/>
                            <w:sz w:val="2"/>
                            <w:szCs w:val="2"/>
                            <w:lang w:eastAsia="es-AR"/>
                          </w:rPr>
                          <w:t> </w:t>
                        </w:r>
                      </w:p>
                    </w:tc>
                    <w:tc>
                      <w:tcPr>
                        <w:tcW w:w="0" w:type="auto"/>
                        <w:shd w:val="clear" w:color="auto" w:fill="FFFFFF"/>
                        <w:vAlign w:val="center"/>
                        <w:hideMark/>
                      </w:tcPr>
                      <w:p w:rsidR="009251FE" w:rsidRPr="009251FE" w:rsidRDefault="009251FE" w:rsidP="002C366D">
                        <w:pPr>
                          <w:spacing w:after="0" w:line="240" w:lineRule="auto"/>
                          <w:jc w:val="both"/>
                          <w:rPr>
                            <w:rFonts w:ascii="Arial" w:eastAsia="Times New Roman" w:hAnsi="Arial" w:cs="Arial"/>
                            <w:color w:val="777777"/>
                            <w:sz w:val="2"/>
                            <w:szCs w:val="2"/>
                            <w:lang w:eastAsia="es-AR"/>
                          </w:rPr>
                        </w:pPr>
                      </w:p>
                    </w:tc>
                  </w:tr>
                  <w:tr w:rsidR="009251FE" w:rsidRPr="009251FE" w:rsidTr="009251FE">
                    <w:tc>
                      <w:tcPr>
                        <w:tcW w:w="0" w:type="auto"/>
                        <w:shd w:val="clear" w:color="auto" w:fill="FFFFFF"/>
                        <w:tcMar>
                          <w:top w:w="150" w:type="dxa"/>
                          <w:left w:w="150" w:type="dxa"/>
                          <w:bottom w:w="75" w:type="dxa"/>
                          <w:right w:w="150" w:type="dxa"/>
                        </w:tcMar>
                        <w:vAlign w:val="center"/>
                        <w:hideMark/>
                      </w:tcPr>
                      <w:p w:rsidR="009251FE" w:rsidRPr="009251FE" w:rsidRDefault="00EB787A" w:rsidP="002C366D">
                        <w:pPr>
                          <w:spacing w:after="0" w:line="315" w:lineRule="atLeast"/>
                          <w:jc w:val="both"/>
                          <w:rPr>
                            <w:rFonts w:ascii="Tahoma" w:eastAsia="Times New Roman" w:hAnsi="Tahoma" w:cs="Tahoma"/>
                            <w:color w:val="333333"/>
                            <w:sz w:val="21"/>
                            <w:szCs w:val="21"/>
                            <w:lang w:eastAsia="es-AR"/>
                          </w:rPr>
                        </w:pPr>
                        <w:hyperlink r:id="rId20" w:tgtFrame="_blank" w:history="1">
                          <w:r w:rsidR="009251FE" w:rsidRPr="009251FE">
                            <w:rPr>
                              <w:rFonts w:ascii="Tahoma" w:eastAsia="Times New Roman" w:hAnsi="Tahoma" w:cs="Tahoma"/>
                              <w:b/>
                              <w:bCs/>
                              <w:color w:val="FF8200"/>
                              <w:sz w:val="21"/>
                              <w:szCs w:val="21"/>
                              <w:lang w:eastAsia="es-AR"/>
                            </w:rPr>
                            <w:t>Res. CNTA 2/21</w:t>
                          </w:r>
                        </w:hyperlink>
                      </w:p>
                    </w:tc>
                    <w:tc>
                      <w:tcPr>
                        <w:tcW w:w="0" w:type="auto"/>
                        <w:shd w:val="clear" w:color="auto" w:fill="FFFFFF"/>
                        <w:vAlign w:val="center"/>
                        <w:hideMark/>
                      </w:tcPr>
                      <w:p w:rsidR="009251FE" w:rsidRPr="009251FE" w:rsidRDefault="009251FE" w:rsidP="002C366D">
                        <w:pPr>
                          <w:spacing w:after="0" w:line="240" w:lineRule="auto"/>
                          <w:jc w:val="both"/>
                          <w:rPr>
                            <w:rFonts w:ascii="Times New Roman" w:eastAsia="Times New Roman" w:hAnsi="Times New Roman" w:cs="Times New Roman"/>
                            <w:sz w:val="20"/>
                            <w:szCs w:val="20"/>
                            <w:lang w:eastAsia="es-AR"/>
                          </w:rPr>
                        </w:pPr>
                      </w:p>
                    </w:tc>
                  </w:tr>
                  <w:tr w:rsidR="009251FE" w:rsidRPr="009251FE" w:rsidTr="009251FE">
                    <w:tc>
                      <w:tcPr>
                        <w:tcW w:w="0" w:type="auto"/>
                        <w:shd w:val="clear" w:color="auto" w:fill="FFFFFF"/>
                        <w:tcMar>
                          <w:top w:w="0" w:type="dxa"/>
                          <w:left w:w="150" w:type="dxa"/>
                          <w:bottom w:w="225" w:type="dxa"/>
                          <w:right w:w="150" w:type="dxa"/>
                        </w:tcMar>
                        <w:vAlign w:val="center"/>
                        <w:hideMark/>
                      </w:tcPr>
                      <w:p w:rsidR="009251FE" w:rsidRDefault="009251FE" w:rsidP="002C366D">
                        <w:pPr>
                          <w:spacing w:after="0" w:line="315" w:lineRule="atLeast"/>
                          <w:jc w:val="both"/>
                          <w:rPr>
                            <w:rFonts w:ascii="Tahoma" w:eastAsia="Times New Roman" w:hAnsi="Tahoma" w:cs="Tahoma"/>
                            <w:color w:val="333333"/>
                            <w:sz w:val="21"/>
                            <w:szCs w:val="21"/>
                            <w:lang w:eastAsia="es-AR"/>
                          </w:rPr>
                        </w:pPr>
                        <w:r w:rsidRPr="009251FE">
                          <w:rPr>
                            <w:rFonts w:ascii="Tahoma" w:eastAsia="Times New Roman" w:hAnsi="Tahoma" w:cs="Tahoma"/>
                            <w:color w:val="333333"/>
                            <w:sz w:val="21"/>
                            <w:szCs w:val="21"/>
                            <w:lang w:eastAsia="es-AR"/>
                          </w:rPr>
                          <w:t xml:space="preserve">Trabajo agrario. Salarios. Ley 26.727. Remuneraciones mínimas y tope indemnizatorio del personal permanente de prestación </w:t>
                        </w:r>
                        <w:proofErr w:type="gramStart"/>
                        <w:r w:rsidRPr="009251FE">
                          <w:rPr>
                            <w:rFonts w:ascii="Tahoma" w:eastAsia="Times New Roman" w:hAnsi="Tahoma" w:cs="Tahoma"/>
                            <w:color w:val="333333"/>
                            <w:sz w:val="21"/>
                            <w:szCs w:val="21"/>
                            <w:lang w:eastAsia="es-AR"/>
                          </w:rPr>
                          <w:t>continua</w:t>
                        </w:r>
                        <w:proofErr w:type="gramEnd"/>
                        <w:r w:rsidRPr="009251FE">
                          <w:rPr>
                            <w:rFonts w:ascii="Tahoma" w:eastAsia="Times New Roman" w:hAnsi="Tahoma" w:cs="Tahoma"/>
                            <w:color w:val="333333"/>
                            <w:sz w:val="21"/>
                            <w:szCs w:val="21"/>
                            <w:lang w:eastAsia="es-AR"/>
                          </w:rPr>
                          <w:t xml:space="preserve"> para las categorías establecidas en la Res. C.N.T.A. 4/98 (ex Estatuto del Peón). Incremento salarial a partir del 1/1/21</w:t>
                        </w:r>
                        <w:proofErr w:type="gramStart"/>
                        <w:r w:rsidRPr="009251FE">
                          <w:rPr>
                            <w:rFonts w:ascii="Tahoma" w:eastAsia="Times New Roman" w:hAnsi="Tahoma" w:cs="Tahoma"/>
                            <w:color w:val="333333"/>
                            <w:sz w:val="21"/>
                            <w:szCs w:val="21"/>
                            <w:lang w:eastAsia="es-AR"/>
                          </w:rPr>
                          <w:t>..</w:t>
                        </w:r>
                        <w:proofErr w:type="gramEnd"/>
                      </w:p>
                      <w:tbl>
                        <w:tblPr>
                          <w:tblW w:w="5000" w:type="pct"/>
                          <w:shd w:val="clear" w:color="auto" w:fill="FFFFFF"/>
                          <w:tblCellMar>
                            <w:left w:w="0" w:type="dxa"/>
                            <w:right w:w="0" w:type="dxa"/>
                          </w:tblCellMar>
                          <w:tblLook w:val="04A0" w:firstRow="1" w:lastRow="0" w:firstColumn="1" w:lastColumn="0" w:noHBand="0" w:noVBand="1"/>
                        </w:tblPr>
                        <w:tblGrid>
                          <w:gridCol w:w="7925"/>
                          <w:gridCol w:w="6"/>
                        </w:tblGrid>
                        <w:tr w:rsidR="009251FE" w:rsidRPr="009251FE" w:rsidTr="009251FE">
                          <w:trPr>
                            <w:gridAfter w:val="1"/>
                          </w:trPr>
                          <w:tc>
                            <w:tcPr>
                              <w:tcW w:w="0" w:type="auto"/>
                              <w:shd w:val="clear" w:color="auto" w:fill="FFFFFF"/>
                              <w:vAlign w:val="center"/>
                              <w:hideMark/>
                            </w:tcPr>
                            <w:p w:rsidR="009251FE" w:rsidRPr="009251FE" w:rsidRDefault="009251FE" w:rsidP="002C366D">
                              <w:pPr>
                                <w:spacing w:after="0" w:line="240" w:lineRule="auto"/>
                                <w:jc w:val="both"/>
                                <w:rPr>
                                  <w:rFonts w:ascii="Helvetica" w:eastAsia="Times New Roman" w:hAnsi="Helvetica" w:cs="Helvetica"/>
                                  <w:color w:val="222222"/>
                                  <w:sz w:val="24"/>
                                  <w:szCs w:val="24"/>
                                  <w:lang w:eastAsia="es-AR"/>
                                </w:rPr>
                              </w:pPr>
                            </w:p>
                          </w:tc>
                        </w:tr>
                        <w:tr w:rsidR="009251FE" w:rsidRPr="009251FE" w:rsidTr="009251FE">
                          <w:trPr>
                            <w:gridAfter w:val="1"/>
                          </w:trPr>
                          <w:tc>
                            <w:tcPr>
                              <w:tcW w:w="0" w:type="auto"/>
                              <w:shd w:val="clear" w:color="auto" w:fill="FFFFFF"/>
                              <w:tcMar>
                                <w:top w:w="150" w:type="dxa"/>
                                <w:left w:w="150" w:type="dxa"/>
                                <w:bottom w:w="75" w:type="dxa"/>
                                <w:right w:w="150" w:type="dxa"/>
                              </w:tcMar>
                              <w:vAlign w:val="center"/>
                              <w:hideMark/>
                            </w:tcPr>
                            <w:p w:rsidR="009251FE" w:rsidRPr="009251FE" w:rsidRDefault="00EB787A" w:rsidP="002C366D">
                              <w:pPr>
                                <w:spacing w:after="0" w:line="315" w:lineRule="atLeast"/>
                                <w:jc w:val="both"/>
                                <w:rPr>
                                  <w:rFonts w:ascii="Tahoma" w:eastAsia="Times New Roman" w:hAnsi="Tahoma" w:cs="Tahoma"/>
                                  <w:color w:val="333333"/>
                                  <w:sz w:val="21"/>
                                  <w:szCs w:val="21"/>
                                  <w:lang w:eastAsia="es-AR"/>
                                </w:rPr>
                              </w:pPr>
                              <w:hyperlink r:id="rId21" w:tgtFrame="_blank" w:history="1">
                                <w:r w:rsidR="009251FE" w:rsidRPr="009251FE">
                                  <w:rPr>
                                    <w:rFonts w:ascii="Tahoma" w:eastAsia="Times New Roman" w:hAnsi="Tahoma" w:cs="Tahoma"/>
                                    <w:b/>
                                    <w:bCs/>
                                    <w:color w:val="FF8200"/>
                                    <w:sz w:val="21"/>
                                    <w:szCs w:val="21"/>
                                    <w:lang w:eastAsia="es-AR"/>
                                  </w:rPr>
                                  <w:t>Res. CNTA 3/21</w:t>
                                </w:r>
                              </w:hyperlink>
                            </w:p>
                          </w:tc>
                        </w:tr>
                        <w:tr w:rsidR="009251FE" w:rsidRPr="009251FE" w:rsidTr="009251FE">
                          <w:trPr>
                            <w:gridAfter w:val="1"/>
                          </w:trPr>
                          <w:tc>
                            <w:tcPr>
                              <w:tcW w:w="0" w:type="auto"/>
                              <w:shd w:val="clear" w:color="auto" w:fill="FFFFFF"/>
                              <w:tcMar>
                                <w:top w:w="0" w:type="dxa"/>
                                <w:left w:w="150" w:type="dxa"/>
                                <w:bottom w:w="225" w:type="dxa"/>
                                <w:right w:w="150" w:type="dxa"/>
                              </w:tcMar>
                              <w:vAlign w:val="center"/>
                              <w:hideMark/>
                            </w:tcPr>
                            <w:p w:rsidR="009251FE" w:rsidRPr="009251FE" w:rsidRDefault="009251FE" w:rsidP="002C366D">
                              <w:pPr>
                                <w:spacing w:after="0" w:line="315" w:lineRule="atLeast"/>
                                <w:jc w:val="both"/>
                                <w:rPr>
                                  <w:rFonts w:ascii="Tahoma" w:eastAsia="Times New Roman" w:hAnsi="Tahoma" w:cs="Tahoma"/>
                                  <w:color w:val="333333"/>
                                  <w:sz w:val="21"/>
                                  <w:szCs w:val="21"/>
                                  <w:lang w:eastAsia="es-AR"/>
                                </w:rPr>
                              </w:pPr>
                              <w:r w:rsidRPr="009251FE">
                                <w:rPr>
                                  <w:rFonts w:ascii="Tahoma" w:eastAsia="Times New Roman" w:hAnsi="Tahoma" w:cs="Tahoma"/>
                                  <w:color w:val="333333"/>
                                  <w:sz w:val="21"/>
                                  <w:szCs w:val="21"/>
                                  <w:lang w:eastAsia="es-AR"/>
                                </w:rPr>
                                <w:lastRenderedPageBreak/>
                                <w:t>Trabajo agrario. Salarios. Remuneraciones mínimas para el personal que se desempeña exclusivamente en la actividad porcina en criadero en el ámbito de todo el país....</w:t>
                              </w:r>
                            </w:p>
                          </w:tc>
                        </w:tr>
                        <w:tr w:rsidR="009251FE" w:rsidRPr="009251FE" w:rsidTr="009251FE">
                          <w:tc>
                            <w:tcPr>
                              <w:tcW w:w="0" w:type="auto"/>
                              <w:shd w:val="clear" w:color="auto" w:fill="FFFFFF"/>
                              <w:tcMar>
                                <w:top w:w="60" w:type="dxa"/>
                                <w:left w:w="300" w:type="dxa"/>
                                <w:bottom w:w="0" w:type="dxa"/>
                                <w:right w:w="300" w:type="dxa"/>
                              </w:tcMar>
                              <w:vAlign w:val="center"/>
                              <w:hideMark/>
                            </w:tcPr>
                            <w:p w:rsidR="009251FE" w:rsidRPr="009251FE" w:rsidRDefault="009251FE" w:rsidP="002C366D">
                              <w:pPr>
                                <w:spacing w:after="0" w:line="240" w:lineRule="auto"/>
                                <w:jc w:val="both"/>
                                <w:rPr>
                                  <w:rFonts w:ascii="Arial" w:eastAsia="Times New Roman" w:hAnsi="Arial" w:cs="Arial"/>
                                  <w:color w:val="777777"/>
                                  <w:sz w:val="2"/>
                                  <w:szCs w:val="2"/>
                                  <w:lang w:eastAsia="es-AR"/>
                                </w:rPr>
                              </w:pPr>
                              <w:r w:rsidRPr="009251FE">
                                <w:rPr>
                                  <w:rFonts w:ascii="Arial" w:eastAsia="Times New Roman" w:hAnsi="Arial" w:cs="Arial"/>
                                  <w:color w:val="777777"/>
                                  <w:sz w:val="2"/>
                                  <w:szCs w:val="2"/>
                                  <w:lang w:eastAsia="es-AR"/>
                                </w:rPr>
                                <w:t> </w:t>
                              </w:r>
                            </w:p>
                          </w:tc>
                          <w:tc>
                            <w:tcPr>
                              <w:tcW w:w="0" w:type="auto"/>
                              <w:shd w:val="clear" w:color="auto" w:fill="FFFFFF"/>
                              <w:vAlign w:val="center"/>
                              <w:hideMark/>
                            </w:tcPr>
                            <w:p w:rsidR="009251FE" w:rsidRPr="009251FE" w:rsidRDefault="009251FE" w:rsidP="002C366D">
                              <w:pPr>
                                <w:spacing w:after="0" w:line="240" w:lineRule="auto"/>
                                <w:jc w:val="both"/>
                                <w:rPr>
                                  <w:rFonts w:ascii="Arial" w:eastAsia="Times New Roman" w:hAnsi="Arial" w:cs="Arial"/>
                                  <w:color w:val="777777"/>
                                  <w:sz w:val="2"/>
                                  <w:szCs w:val="2"/>
                                  <w:lang w:eastAsia="es-AR"/>
                                </w:rPr>
                              </w:pPr>
                            </w:p>
                          </w:tc>
                        </w:tr>
                        <w:tr w:rsidR="009251FE" w:rsidRPr="009251FE" w:rsidTr="009251FE">
                          <w:tc>
                            <w:tcPr>
                              <w:tcW w:w="0" w:type="auto"/>
                              <w:shd w:val="clear" w:color="auto" w:fill="FFFFFF"/>
                              <w:tcMar>
                                <w:top w:w="150" w:type="dxa"/>
                                <w:left w:w="150" w:type="dxa"/>
                                <w:bottom w:w="75" w:type="dxa"/>
                                <w:right w:w="150" w:type="dxa"/>
                              </w:tcMar>
                              <w:vAlign w:val="center"/>
                              <w:hideMark/>
                            </w:tcPr>
                            <w:p w:rsidR="009251FE" w:rsidRPr="009251FE" w:rsidRDefault="00EB787A" w:rsidP="002C366D">
                              <w:pPr>
                                <w:spacing w:after="0" w:line="315" w:lineRule="atLeast"/>
                                <w:jc w:val="both"/>
                                <w:rPr>
                                  <w:rFonts w:ascii="Tahoma" w:eastAsia="Times New Roman" w:hAnsi="Tahoma" w:cs="Tahoma"/>
                                  <w:color w:val="333333"/>
                                  <w:sz w:val="21"/>
                                  <w:szCs w:val="21"/>
                                  <w:lang w:eastAsia="es-AR"/>
                                </w:rPr>
                              </w:pPr>
                              <w:hyperlink r:id="rId22" w:tgtFrame="_blank" w:history="1">
                                <w:r w:rsidR="009251FE" w:rsidRPr="009251FE">
                                  <w:rPr>
                                    <w:rFonts w:ascii="Tahoma" w:eastAsia="Times New Roman" w:hAnsi="Tahoma" w:cs="Tahoma"/>
                                    <w:b/>
                                    <w:bCs/>
                                    <w:color w:val="FF8200"/>
                                    <w:sz w:val="21"/>
                                    <w:szCs w:val="21"/>
                                    <w:lang w:eastAsia="es-AR"/>
                                  </w:rPr>
                                  <w:t>Res. Gral. AFIP 4931/21</w:t>
                                </w:r>
                              </w:hyperlink>
                            </w:p>
                          </w:tc>
                          <w:tc>
                            <w:tcPr>
                              <w:tcW w:w="0" w:type="auto"/>
                              <w:shd w:val="clear" w:color="auto" w:fill="FFFFFF"/>
                              <w:vAlign w:val="center"/>
                              <w:hideMark/>
                            </w:tcPr>
                            <w:p w:rsidR="009251FE" w:rsidRPr="009251FE" w:rsidRDefault="009251FE" w:rsidP="002C366D">
                              <w:pPr>
                                <w:spacing w:after="0" w:line="240" w:lineRule="auto"/>
                                <w:jc w:val="both"/>
                                <w:rPr>
                                  <w:rFonts w:ascii="Times New Roman" w:eastAsia="Times New Roman" w:hAnsi="Times New Roman" w:cs="Times New Roman"/>
                                  <w:sz w:val="20"/>
                                  <w:szCs w:val="20"/>
                                  <w:lang w:eastAsia="es-AR"/>
                                </w:rPr>
                              </w:pPr>
                            </w:p>
                          </w:tc>
                        </w:tr>
                        <w:tr w:rsidR="009251FE" w:rsidRPr="009251FE" w:rsidTr="009251FE">
                          <w:tc>
                            <w:tcPr>
                              <w:tcW w:w="0" w:type="auto"/>
                              <w:shd w:val="clear" w:color="auto" w:fill="FFFFFF"/>
                              <w:tcMar>
                                <w:top w:w="0" w:type="dxa"/>
                                <w:left w:w="150" w:type="dxa"/>
                                <w:bottom w:w="225" w:type="dxa"/>
                                <w:right w:w="150" w:type="dxa"/>
                              </w:tcMar>
                              <w:vAlign w:val="center"/>
                              <w:hideMark/>
                            </w:tcPr>
                            <w:p w:rsidR="009251FE" w:rsidRPr="009251FE" w:rsidRDefault="009251FE" w:rsidP="002C366D">
                              <w:pPr>
                                <w:spacing w:after="0" w:line="315" w:lineRule="atLeast"/>
                                <w:jc w:val="both"/>
                                <w:rPr>
                                  <w:rFonts w:ascii="Tahoma" w:eastAsia="Times New Roman" w:hAnsi="Tahoma" w:cs="Tahoma"/>
                                  <w:color w:val="333333"/>
                                  <w:sz w:val="21"/>
                                  <w:szCs w:val="21"/>
                                  <w:lang w:eastAsia="es-AR"/>
                                </w:rPr>
                              </w:pPr>
                              <w:r w:rsidRPr="009251FE">
                                <w:rPr>
                                  <w:rFonts w:ascii="Tahoma" w:eastAsia="Times New Roman" w:hAnsi="Tahoma" w:cs="Tahoma"/>
                                  <w:color w:val="333333"/>
                                  <w:sz w:val="21"/>
                                  <w:szCs w:val="21"/>
                                  <w:lang w:eastAsia="es-AR"/>
                                </w:rPr>
                                <w:t>Impuesto sobre los bienes personales. Ley 27.541 -arts. 28 a 34- y Dto. 99/19* -arts. 9 a 13-. Pago a cuenta. Excepción de ingreso. Período fiscal 2020. Res. Gral. A.F.I.P. 4.673/20. Su modificación....</w:t>
                              </w:r>
                            </w:p>
                          </w:tc>
                          <w:tc>
                            <w:tcPr>
                              <w:tcW w:w="0" w:type="auto"/>
                              <w:shd w:val="clear" w:color="auto" w:fill="FFFFFF"/>
                              <w:vAlign w:val="center"/>
                              <w:hideMark/>
                            </w:tcPr>
                            <w:p w:rsidR="009251FE" w:rsidRPr="009251FE" w:rsidRDefault="009251FE" w:rsidP="002C366D">
                              <w:pPr>
                                <w:spacing w:after="0" w:line="240" w:lineRule="auto"/>
                                <w:jc w:val="both"/>
                                <w:rPr>
                                  <w:rFonts w:ascii="Times New Roman" w:eastAsia="Times New Roman" w:hAnsi="Times New Roman" w:cs="Times New Roman"/>
                                  <w:sz w:val="20"/>
                                  <w:szCs w:val="20"/>
                                  <w:lang w:eastAsia="es-AR"/>
                                </w:rPr>
                              </w:pPr>
                            </w:p>
                          </w:tc>
                        </w:tr>
                      </w:tbl>
                      <w:p w:rsidR="009251FE" w:rsidRPr="009251FE" w:rsidRDefault="009251FE" w:rsidP="002C366D">
                        <w:pPr>
                          <w:spacing w:after="0" w:line="315" w:lineRule="atLeast"/>
                          <w:jc w:val="both"/>
                          <w:rPr>
                            <w:rFonts w:ascii="Tahoma" w:eastAsia="Times New Roman" w:hAnsi="Tahoma" w:cs="Tahoma"/>
                            <w:color w:val="333333"/>
                            <w:sz w:val="21"/>
                            <w:szCs w:val="21"/>
                            <w:lang w:eastAsia="es-AR"/>
                          </w:rPr>
                        </w:pPr>
                      </w:p>
                    </w:tc>
                    <w:tc>
                      <w:tcPr>
                        <w:tcW w:w="0" w:type="auto"/>
                        <w:shd w:val="clear" w:color="auto" w:fill="FFFFFF"/>
                        <w:vAlign w:val="center"/>
                        <w:hideMark/>
                      </w:tcPr>
                      <w:p w:rsidR="009251FE" w:rsidRPr="009251FE" w:rsidRDefault="009251FE" w:rsidP="002C366D">
                        <w:pPr>
                          <w:spacing w:after="0" w:line="240" w:lineRule="auto"/>
                          <w:jc w:val="both"/>
                          <w:rPr>
                            <w:rFonts w:ascii="Times New Roman" w:eastAsia="Times New Roman" w:hAnsi="Times New Roman" w:cs="Times New Roman"/>
                            <w:sz w:val="20"/>
                            <w:szCs w:val="20"/>
                            <w:lang w:eastAsia="es-AR"/>
                          </w:rPr>
                        </w:pPr>
                      </w:p>
                    </w:tc>
                  </w:tr>
                </w:tbl>
                <w:p w:rsidR="009251FE" w:rsidRPr="009251FE" w:rsidRDefault="009251FE" w:rsidP="002C366D">
                  <w:pPr>
                    <w:spacing w:after="0" w:line="315" w:lineRule="atLeast"/>
                    <w:jc w:val="both"/>
                    <w:rPr>
                      <w:rFonts w:ascii="Tahoma" w:eastAsia="Times New Roman" w:hAnsi="Tahoma" w:cs="Tahoma"/>
                      <w:color w:val="333333"/>
                      <w:sz w:val="21"/>
                      <w:szCs w:val="21"/>
                      <w:lang w:eastAsia="es-AR"/>
                    </w:rPr>
                  </w:pPr>
                </w:p>
              </w:tc>
            </w:tr>
          </w:tbl>
          <w:p w:rsidR="009251FE" w:rsidRPr="009251FE" w:rsidRDefault="009251FE" w:rsidP="002C366D">
            <w:pPr>
              <w:spacing w:after="0" w:line="315" w:lineRule="atLeast"/>
              <w:jc w:val="both"/>
              <w:rPr>
                <w:rFonts w:ascii="Tahoma" w:eastAsia="Times New Roman" w:hAnsi="Tahoma" w:cs="Tahoma"/>
                <w:color w:val="333333"/>
                <w:sz w:val="21"/>
                <w:szCs w:val="21"/>
                <w:lang w:eastAsia="es-AR"/>
              </w:rPr>
            </w:pPr>
          </w:p>
        </w:tc>
      </w:tr>
      <w:tr w:rsidR="00874142" w:rsidRPr="00874142" w:rsidTr="00D2267D">
        <w:tc>
          <w:tcPr>
            <w:tcW w:w="0" w:type="auto"/>
            <w:shd w:val="clear" w:color="auto" w:fill="FFFFFF"/>
            <w:tcMar>
              <w:top w:w="0" w:type="dxa"/>
              <w:left w:w="150" w:type="dxa"/>
              <w:bottom w:w="75" w:type="dxa"/>
              <w:right w:w="150" w:type="dxa"/>
            </w:tcMar>
            <w:vAlign w:val="center"/>
          </w:tcPr>
          <w:p w:rsidR="00874142" w:rsidRPr="00874142" w:rsidRDefault="00874142" w:rsidP="002C366D">
            <w:pPr>
              <w:spacing w:after="0" w:line="315" w:lineRule="atLeast"/>
              <w:jc w:val="both"/>
              <w:rPr>
                <w:rFonts w:ascii="Tahoma" w:eastAsia="Times New Roman" w:hAnsi="Tahoma" w:cs="Tahoma"/>
                <w:color w:val="333333"/>
                <w:sz w:val="21"/>
                <w:szCs w:val="21"/>
                <w:lang w:eastAsia="es-AR"/>
              </w:rPr>
            </w:pPr>
          </w:p>
        </w:tc>
      </w:tr>
      <w:tr w:rsidR="00874142" w:rsidRPr="00874142" w:rsidTr="00D2267D">
        <w:tc>
          <w:tcPr>
            <w:tcW w:w="0" w:type="auto"/>
            <w:shd w:val="clear" w:color="auto" w:fill="FFFFFF"/>
            <w:tcMar>
              <w:top w:w="0" w:type="dxa"/>
              <w:left w:w="150" w:type="dxa"/>
              <w:bottom w:w="225" w:type="dxa"/>
              <w:right w:w="150" w:type="dxa"/>
            </w:tcMar>
            <w:vAlign w:val="center"/>
          </w:tcPr>
          <w:p w:rsidR="00874142" w:rsidRPr="00874142" w:rsidRDefault="00874142" w:rsidP="002C366D">
            <w:pPr>
              <w:spacing w:after="0" w:line="315" w:lineRule="atLeast"/>
              <w:jc w:val="both"/>
              <w:rPr>
                <w:rFonts w:ascii="Tahoma" w:eastAsia="Times New Roman" w:hAnsi="Tahoma" w:cs="Tahoma"/>
                <w:color w:val="333333"/>
                <w:sz w:val="21"/>
                <w:szCs w:val="21"/>
                <w:lang w:eastAsia="es-AR"/>
              </w:rPr>
            </w:pPr>
          </w:p>
        </w:tc>
      </w:tr>
      <w:tr w:rsidR="00874142" w:rsidRPr="00874142" w:rsidTr="00874142">
        <w:tc>
          <w:tcPr>
            <w:tcW w:w="0" w:type="auto"/>
            <w:shd w:val="clear" w:color="auto" w:fill="FFFFFF"/>
            <w:tcMar>
              <w:top w:w="0" w:type="dxa"/>
              <w:left w:w="150" w:type="dxa"/>
              <w:bottom w:w="75" w:type="dxa"/>
              <w:right w:w="150" w:type="dxa"/>
            </w:tcMar>
            <w:vAlign w:val="center"/>
            <w:hideMark/>
          </w:tcPr>
          <w:p w:rsidR="00874142" w:rsidRPr="00874142" w:rsidRDefault="00874142" w:rsidP="002C366D">
            <w:pPr>
              <w:spacing w:after="0" w:line="315" w:lineRule="atLeast"/>
              <w:jc w:val="both"/>
              <w:rPr>
                <w:rFonts w:ascii="Tahoma" w:eastAsia="Times New Roman" w:hAnsi="Tahoma" w:cs="Tahoma"/>
                <w:color w:val="333333"/>
                <w:sz w:val="21"/>
                <w:szCs w:val="21"/>
                <w:lang w:eastAsia="es-AR"/>
              </w:rPr>
            </w:pPr>
            <w:r w:rsidRPr="00874142">
              <w:rPr>
                <w:rFonts w:ascii="Tahoma" w:eastAsia="Times New Roman" w:hAnsi="Tahoma" w:cs="Tahoma"/>
                <w:b/>
                <w:bCs/>
                <w:color w:val="333333"/>
                <w:sz w:val="21"/>
                <w:szCs w:val="21"/>
                <w:lang w:eastAsia="es-AR"/>
              </w:rPr>
              <w:t>AGIP: Baja retroactiva</w:t>
            </w:r>
          </w:p>
        </w:tc>
      </w:tr>
      <w:tr w:rsidR="00874142" w:rsidRPr="00874142" w:rsidTr="00874142">
        <w:tc>
          <w:tcPr>
            <w:tcW w:w="0" w:type="auto"/>
            <w:shd w:val="clear" w:color="auto" w:fill="FFFFFF"/>
            <w:tcMar>
              <w:top w:w="0" w:type="dxa"/>
              <w:left w:w="150" w:type="dxa"/>
              <w:bottom w:w="225" w:type="dxa"/>
              <w:right w:w="150" w:type="dxa"/>
            </w:tcMar>
            <w:vAlign w:val="center"/>
            <w:hideMark/>
          </w:tcPr>
          <w:p w:rsidR="00874142" w:rsidRPr="00874142" w:rsidRDefault="00874142" w:rsidP="002C366D">
            <w:pPr>
              <w:spacing w:after="0" w:line="315" w:lineRule="atLeast"/>
              <w:jc w:val="both"/>
              <w:rPr>
                <w:rFonts w:ascii="Tahoma" w:eastAsia="Times New Roman" w:hAnsi="Tahoma" w:cs="Tahoma"/>
                <w:color w:val="333333"/>
                <w:sz w:val="21"/>
                <w:szCs w:val="21"/>
                <w:lang w:eastAsia="es-AR"/>
              </w:rPr>
            </w:pPr>
            <w:r w:rsidRPr="00874142">
              <w:rPr>
                <w:rFonts w:ascii="Tahoma" w:eastAsia="Times New Roman" w:hAnsi="Tahoma" w:cs="Tahoma"/>
                <w:color w:val="333333"/>
                <w:sz w:val="21"/>
                <w:szCs w:val="21"/>
                <w:lang w:eastAsia="es-AR"/>
              </w:rPr>
              <w:t>Nuestro Consejo presentó una Nota ante AGIP debido a la imposibilidad técnica de realizarla a través del Sistema de Gestión Integral Tributaria. </w:t>
            </w:r>
          </w:p>
        </w:tc>
      </w:tr>
    </w:tbl>
    <w:p w:rsidR="00BE1450" w:rsidRDefault="00874142" w:rsidP="002C366D">
      <w:pPr>
        <w:ind w:firstLine="708"/>
        <w:jc w:val="both"/>
      </w:pPr>
      <w:r>
        <w:t>NOVEDADES LEGISLATIVASS</w:t>
      </w:r>
    </w:p>
    <w:p w:rsidR="00874142" w:rsidRDefault="00874142" w:rsidP="002C366D">
      <w:pPr>
        <w:ind w:firstLine="708"/>
        <w:jc w:val="both"/>
      </w:pPr>
      <w:r>
        <w:t>PROVINCIALES</w:t>
      </w:r>
    </w:p>
    <w:tbl>
      <w:tblPr>
        <w:tblW w:w="5000" w:type="pct"/>
        <w:shd w:val="clear" w:color="auto" w:fill="FFFFFF"/>
        <w:tblCellMar>
          <w:left w:w="0" w:type="dxa"/>
          <w:right w:w="0" w:type="dxa"/>
        </w:tblCellMar>
        <w:tblLook w:val="04A0" w:firstRow="1" w:lastRow="0" w:firstColumn="1" w:lastColumn="0" w:noHBand="0" w:noVBand="1"/>
      </w:tblPr>
      <w:tblGrid>
        <w:gridCol w:w="8504"/>
      </w:tblGrid>
      <w:tr w:rsidR="00874142" w:rsidRPr="00874142" w:rsidTr="00874142">
        <w:tc>
          <w:tcPr>
            <w:tcW w:w="0" w:type="auto"/>
            <w:shd w:val="clear" w:color="auto" w:fill="FFFFFF"/>
            <w:tcMar>
              <w:top w:w="150" w:type="dxa"/>
              <w:left w:w="150" w:type="dxa"/>
              <w:bottom w:w="75" w:type="dxa"/>
              <w:right w:w="150" w:type="dxa"/>
            </w:tcMar>
            <w:vAlign w:val="center"/>
            <w:hideMark/>
          </w:tcPr>
          <w:p w:rsidR="00874142" w:rsidRPr="00874142" w:rsidRDefault="00EB787A" w:rsidP="002C366D">
            <w:pPr>
              <w:spacing w:after="0" w:line="315" w:lineRule="atLeast"/>
              <w:jc w:val="both"/>
              <w:rPr>
                <w:rFonts w:ascii="Tahoma" w:eastAsia="Times New Roman" w:hAnsi="Tahoma" w:cs="Tahoma"/>
                <w:color w:val="333333"/>
                <w:sz w:val="21"/>
                <w:szCs w:val="21"/>
                <w:lang w:eastAsia="es-AR"/>
              </w:rPr>
            </w:pPr>
            <w:hyperlink r:id="rId23" w:tgtFrame="_blank" w:history="1">
              <w:r w:rsidR="00874142" w:rsidRPr="00874142">
                <w:rPr>
                  <w:rFonts w:ascii="Tahoma" w:eastAsia="Times New Roman" w:hAnsi="Tahoma" w:cs="Tahoma"/>
                  <w:b/>
                  <w:bCs/>
                  <w:color w:val="FF8200"/>
                  <w:sz w:val="21"/>
                  <w:szCs w:val="21"/>
                  <w:lang w:eastAsia="es-AR"/>
                </w:rPr>
                <w:t>Res. DGR (GCBA) 30/21</w:t>
              </w:r>
            </w:hyperlink>
          </w:p>
        </w:tc>
      </w:tr>
      <w:tr w:rsidR="00874142" w:rsidRPr="00874142" w:rsidTr="00874142">
        <w:tc>
          <w:tcPr>
            <w:tcW w:w="0" w:type="auto"/>
            <w:shd w:val="clear" w:color="auto" w:fill="FFFFFF"/>
            <w:tcMar>
              <w:top w:w="0" w:type="dxa"/>
              <w:left w:w="150" w:type="dxa"/>
              <w:bottom w:w="225" w:type="dxa"/>
              <w:right w:w="150" w:type="dxa"/>
            </w:tcMar>
            <w:vAlign w:val="center"/>
            <w:hideMark/>
          </w:tcPr>
          <w:p w:rsidR="00874142" w:rsidRPr="00874142" w:rsidRDefault="00874142" w:rsidP="002C366D">
            <w:pPr>
              <w:spacing w:after="0" w:line="315" w:lineRule="atLeast"/>
              <w:jc w:val="both"/>
              <w:rPr>
                <w:rFonts w:ascii="Tahoma" w:eastAsia="Times New Roman" w:hAnsi="Tahoma" w:cs="Tahoma"/>
                <w:color w:val="333333"/>
                <w:sz w:val="21"/>
                <w:szCs w:val="21"/>
                <w:lang w:eastAsia="es-AR"/>
              </w:rPr>
            </w:pPr>
            <w:r w:rsidRPr="00874142">
              <w:rPr>
                <w:rFonts w:ascii="Tahoma" w:eastAsia="Times New Roman" w:hAnsi="Tahoma" w:cs="Tahoma"/>
                <w:color w:val="333333"/>
                <w:sz w:val="21"/>
                <w:szCs w:val="21"/>
                <w:lang w:eastAsia="es-AR"/>
              </w:rPr>
              <w:t>Ciudad de Buenos Aires. Impuesto sobre los ingresos brutos. Agentes de recaudación e-</w:t>
            </w:r>
            <w:proofErr w:type="spellStart"/>
            <w:r w:rsidRPr="00874142">
              <w:rPr>
                <w:rFonts w:ascii="Tahoma" w:eastAsia="Times New Roman" w:hAnsi="Tahoma" w:cs="Tahoma"/>
                <w:color w:val="333333"/>
                <w:sz w:val="21"/>
                <w:szCs w:val="21"/>
                <w:lang w:eastAsia="es-AR"/>
              </w:rPr>
              <w:t>ARCiBA</w:t>
            </w:r>
            <w:proofErr w:type="spellEnd"/>
            <w:r w:rsidRPr="00874142">
              <w:rPr>
                <w:rFonts w:ascii="Tahoma" w:eastAsia="Times New Roman" w:hAnsi="Tahoma" w:cs="Tahoma"/>
                <w:color w:val="333333"/>
                <w:sz w:val="21"/>
                <w:szCs w:val="21"/>
                <w:lang w:eastAsia="es-AR"/>
              </w:rPr>
              <w:t>. Se consideran presentadas y abonados en término, hasta el día 11/1/21, las declaraciones juradas y los pagos del período 12/20</w:t>
            </w:r>
            <w:proofErr w:type="gramStart"/>
            <w:r w:rsidRPr="00874142">
              <w:rPr>
                <w:rFonts w:ascii="Tahoma" w:eastAsia="Times New Roman" w:hAnsi="Tahoma" w:cs="Tahoma"/>
                <w:color w:val="333333"/>
                <w:sz w:val="21"/>
                <w:szCs w:val="21"/>
                <w:lang w:eastAsia="es-AR"/>
              </w:rPr>
              <w:t>..</w:t>
            </w:r>
            <w:proofErr w:type="gramEnd"/>
          </w:p>
        </w:tc>
      </w:tr>
    </w:tbl>
    <w:p w:rsidR="002F161E" w:rsidRPr="002F161E" w:rsidRDefault="002F161E" w:rsidP="002C366D">
      <w:pPr>
        <w:shd w:val="clear" w:color="auto" w:fill="FFFFFF"/>
        <w:spacing w:after="0" w:line="300" w:lineRule="atLeast"/>
        <w:jc w:val="both"/>
        <w:outlineLvl w:val="2"/>
        <w:rPr>
          <w:rFonts w:ascii="Tahoma" w:eastAsia="Times New Roman" w:hAnsi="Tahoma" w:cs="Tahoma"/>
          <w:b/>
          <w:bCs/>
          <w:color w:val="F5821F"/>
          <w:sz w:val="26"/>
          <w:szCs w:val="26"/>
          <w:lang w:eastAsia="es-AR"/>
        </w:rPr>
      </w:pPr>
      <w:r w:rsidRPr="002F161E">
        <w:rPr>
          <w:rFonts w:ascii="Tahoma" w:eastAsia="Times New Roman" w:hAnsi="Tahoma" w:cs="Tahoma"/>
          <w:b/>
          <w:bCs/>
          <w:color w:val="F5821F"/>
          <w:sz w:val="26"/>
          <w:szCs w:val="26"/>
          <w:lang w:eastAsia="es-AR"/>
        </w:rPr>
        <w:t>Destacados</w:t>
      </w:r>
    </w:p>
    <w:tbl>
      <w:tblPr>
        <w:tblW w:w="5196" w:type="pct"/>
        <w:shd w:val="clear" w:color="auto" w:fill="FFFFFF"/>
        <w:tblCellMar>
          <w:left w:w="0" w:type="dxa"/>
          <w:right w:w="0" w:type="dxa"/>
        </w:tblCellMar>
        <w:tblLook w:val="04A0" w:firstRow="1" w:lastRow="0" w:firstColumn="1" w:lastColumn="0" w:noHBand="0" w:noVBand="1"/>
      </w:tblPr>
      <w:tblGrid>
        <w:gridCol w:w="8837"/>
      </w:tblGrid>
      <w:tr w:rsidR="002F161E" w:rsidRPr="002F161E" w:rsidTr="002F161E">
        <w:tc>
          <w:tcPr>
            <w:tcW w:w="0" w:type="auto"/>
            <w:shd w:val="clear" w:color="auto" w:fill="FFFFFF"/>
            <w:tcMar>
              <w:top w:w="0" w:type="dxa"/>
              <w:left w:w="150" w:type="dxa"/>
              <w:bottom w:w="75" w:type="dxa"/>
              <w:right w:w="150" w:type="dxa"/>
            </w:tcMar>
            <w:vAlign w:val="center"/>
            <w:hideMark/>
          </w:tcPr>
          <w:p w:rsidR="002F161E" w:rsidRPr="002F161E" w:rsidRDefault="002F161E" w:rsidP="002C366D">
            <w:pPr>
              <w:spacing w:after="0" w:line="315" w:lineRule="atLeast"/>
              <w:jc w:val="both"/>
              <w:rPr>
                <w:rFonts w:ascii="Tahoma" w:eastAsia="Times New Roman" w:hAnsi="Tahoma" w:cs="Tahoma"/>
                <w:color w:val="333333"/>
                <w:sz w:val="21"/>
                <w:szCs w:val="21"/>
                <w:lang w:eastAsia="es-AR"/>
              </w:rPr>
            </w:pPr>
            <w:proofErr w:type="spellStart"/>
            <w:r w:rsidRPr="002F161E">
              <w:rPr>
                <w:rFonts w:ascii="Tahoma" w:eastAsia="Times New Roman" w:hAnsi="Tahoma" w:cs="Tahoma"/>
                <w:b/>
                <w:bCs/>
                <w:color w:val="333333"/>
                <w:sz w:val="21"/>
                <w:szCs w:val="21"/>
                <w:lang w:eastAsia="es-AR"/>
              </w:rPr>
              <w:t>Recategorización</w:t>
            </w:r>
            <w:proofErr w:type="spellEnd"/>
            <w:r w:rsidRPr="002F161E">
              <w:rPr>
                <w:rFonts w:ascii="Tahoma" w:eastAsia="Times New Roman" w:hAnsi="Tahoma" w:cs="Tahoma"/>
                <w:b/>
                <w:bCs/>
                <w:color w:val="333333"/>
                <w:sz w:val="21"/>
                <w:szCs w:val="21"/>
                <w:lang w:eastAsia="es-AR"/>
              </w:rPr>
              <w:t xml:space="preserve"> </w:t>
            </w:r>
            <w:proofErr w:type="spellStart"/>
            <w:r w:rsidRPr="002F161E">
              <w:rPr>
                <w:rFonts w:ascii="Tahoma" w:eastAsia="Times New Roman" w:hAnsi="Tahoma" w:cs="Tahoma"/>
                <w:b/>
                <w:bCs/>
                <w:color w:val="333333"/>
                <w:sz w:val="21"/>
                <w:szCs w:val="21"/>
                <w:lang w:eastAsia="es-AR"/>
              </w:rPr>
              <w:t>Monotributo</w:t>
            </w:r>
            <w:proofErr w:type="spellEnd"/>
          </w:p>
        </w:tc>
      </w:tr>
      <w:tr w:rsidR="002F161E" w:rsidRPr="002F161E" w:rsidTr="002F161E">
        <w:tc>
          <w:tcPr>
            <w:tcW w:w="0" w:type="auto"/>
            <w:shd w:val="clear" w:color="auto" w:fill="FFFFFF"/>
            <w:tcMar>
              <w:top w:w="0" w:type="dxa"/>
              <w:left w:w="150" w:type="dxa"/>
              <w:bottom w:w="225" w:type="dxa"/>
              <w:right w:w="150" w:type="dxa"/>
            </w:tcMar>
            <w:vAlign w:val="center"/>
            <w:hideMark/>
          </w:tcPr>
          <w:p w:rsidR="002F161E" w:rsidRPr="002F161E" w:rsidRDefault="002F161E" w:rsidP="002C366D">
            <w:pPr>
              <w:spacing w:after="0" w:line="315" w:lineRule="atLeast"/>
              <w:jc w:val="both"/>
              <w:rPr>
                <w:rFonts w:ascii="Tahoma" w:eastAsia="Times New Roman" w:hAnsi="Tahoma" w:cs="Tahoma"/>
                <w:color w:val="333333"/>
                <w:sz w:val="21"/>
                <w:szCs w:val="21"/>
                <w:lang w:eastAsia="es-AR"/>
              </w:rPr>
            </w:pPr>
            <w:r w:rsidRPr="002F161E">
              <w:rPr>
                <w:rFonts w:ascii="Tahoma" w:eastAsia="Times New Roman" w:hAnsi="Tahoma" w:cs="Tahoma"/>
                <w:color w:val="333333"/>
                <w:sz w:val="21"/>
                <w:szCs w:val="21"/>
                <w:lang w:eastAsia="es-AR"/>
              </w:rPr>
              <w:t xml:space="preserve">Nuestro Consejo presentó una Nota ante AFIP solicitando la suspensión de la </w:t>
            </w:r>
            <w:proofErr w:type="spellStart"/>
            <w:r w:rsidRPr="002F161E">
              <w:rPr>
                <w:rFonts w:ascii="Tahoma" w:eastAsia="Times New Roman" w:hAnsi="Tahoma" w:cs="Tahoma"/>
                <w:color w:val="333333"/>
                <w:sz w:val="21"/>
                <w:szCs w:val="21"/>
                <w:lang w:eastAsia="es-AR"/>
              </w:rPr>
              <w:t>recategorización</w:t>
            </w:r>
            <w:proofErr w:type="spellEnd"/>
            <w:r w:rsidRPr="002F161E">
              <w:rPr>
                <w:rFonts w:ascii="Tahoma" w:eastAsia="Times New Roman" w:hAnsi="Tahoma" w:cs="Tahoma"/>
                <w:color w:val="333333"/>
                <w:sz w:val="21"/>
                <w:szCs w:val="21"/>
                <w:lang w:eastAsia="es-AR"/>
              </w:rPr>
              <w:t xml:space="preserve"> semestral de enero 2021</w:t>
            </w:r>
          </w:p>
        </w:tc>
      </w:tr>
      <w:tr w:rsidR="002F161E" w:rsidRPr="002F161E" w:rsidTr="002F161E">
        <w:tc>
          <w:tcPr>
            <w:tcW w:w="0" w:type="auto"/>
            <w:shd w:val="clear" w:color="auto" w:fill="FFFFFF"/>
            <w:tcMar>
              <w:top w:w="0" w:type="dxa"/>
              <w:left w:w="150" w:type="dxa"/>
              <w:bottom w:w="75" w:type="dxa"/>
              <w:right w:w="150" w:type="dxa"/>
            </w:tcMar>
            <w:vAlign w:val="center"/>
            <w:hideMark/>
          </w:tcPr>
          <w:p w:rsidR="002F161E" w:rsidRPr="002F161E" w:rsidRDefault="002F161E" w:rsidP="002C366D">
            <w:pPr>
              <w:spacing w:after="0" w:line="315" w:lineRule="atLeast"/>
              <w:jc w:val="both"/>
              <w:rPr>
                <w:rFonts w:ascii="Tahoma" w:eastAsia="Times New Roman" w:hAnsi="Tahoma" w:cs="Tahoma"/>
                <w:color w:val="333333"/>
                <w:sz w:val="21"/>
                <w:szCs w:val="21"/>
                <w:lang w:eastAsia="es-AR"/>
              </w:rPr>
            </w:pPr>
            <w:r w:rsidRPr="002F161E">
              <w:rPr>
                <w:rFonts w:ascii="Tahoma" w:eastAsia="Times New Roman" w:hAnsi="Tahoma" w:cs="Tahoma"/>
                <w:b/>
                <w:bCs/>
                <w:color w:val="333333"/>
                <w:sz w:val="21"/>
                <w:szCs w:val="21"/>
                <w:lang w:eastAsia="es-AR"/>
              </w:rPr>
              <w:t>Portal IVA - Reporte de Inconvenientes a AFIP</w:t>
            </w:r>
          </w:p>
        </w:tc>
      </w:tr>
      <w:tr w:rsidR="002F161E" w:rsidRPr="002F161E" w:rsidTr="002F161E">
        <w:tc>
          <w:tcPr>
            <w:tcW w:w="0" w:type="auto"/>
            <w:shd w:val="clear" w:color="auto" w:fill="FFFFFF"/>
            <w:tcMar>
              <w:top w:w="0" w:type="dxa"/>
              <w:left w:w="150" w:type="dxa"/>
              <w:bottom w:w="225" w:type="dxa"/>
              <w:right w:w="150" w:type="dxa"/>
            </w:tcMar>
            <w:vAlign w:val="center"/>
            <w:hideMark/>
          </w:tcPr>
          <w:p w:rsidR="002F161E" w:rsidRPr="002F161E" w:rsidRDefault="002F161E" w:rsidP="002C366D">
            <w:pPr>
              <w:spacing w:after="0" w:line="315" w:lineRule="atLeast"/>
              <w:jc w:val="both"/>
              <w:rPr>
                <w:rFonts w:ascii="Tahoma" w:eastAsia="Times New Roman" w:hAnsi="Tahoma" w:cs="Tahoma"/>
                <w:color w:val="333333"/>
                <w:sz w:val="21"/>
                <w:szCs w:val="21"/>
                <w:lang w:eastAsia="es-AR"/>
              </w:rPr>
            </w:pPr>
            <w:r w:rsidRPr="002F161E">
              <w:rPr>
                <w:rFonts w:ascii="Tahoma" w:eastAsia="Times New Roman" w:hAnsi="Tahoma" w:cs="Tahoma"/>
                <w:color w:val="333333"/>
                <w:sz w:val="21"/>
                <w:szCs w:val="21"/>
                <w:lang w:eastAsia="es-AR"/>
              </w:rPr>
              <w:t xml:space="preserve">Enviamos una nota a la AFIP informando los inconvenientes sistémicos que se están suscitando dentro del </w:t>
            </w:r>
            <w:proofErr w:type="spellStart"/>
            <w:r w:rsidRPr="002F161E">
              <w:rPr>
                <w:rFonts w:ascii="Tahoma" w:eastAsia="Times New Roman" w:hAnsi="Tahoma" w:cs="Tahoma"/>
                <w:color w:val="333333"/>
                <w:sz w:val="21"/>
                <w:szCs w:val="21"/>
                <w:lang w:eastAsia="es-AR"/>
              </w:rPr>
              <w:t>subservicio</w:t>
            </w:r>
            <w:proofErr w:type="spellEnd"/>
            <w:r w:rsidRPr="002F161E">
              <w:rPr>
                <w:rFonts w:ascii="Tahoma" w:eastAsia="Times New Roman" w:hAnsi="Tahoma" w:cs="Tahoma"/>
                <w:color w:val="333333"/>
                <w:sz w:val="21"/>
                <w:szCs w:val="21"/>
                <w:lang w:eastAsia="es-AR"/>
              </w:rPr>
              <w:t xml:space="preserve"> "Libro IVA"</w:t>
            </w:r>
          </w:p>
        </w:tc>
      </w:tr>
      <w:tr w:rsidR="002F161E" w:rsidRPr="002F161E" w:rsidTr="002F161E">
        <w:tc>
          <w:tcPr>
            <w:tcW w:w="0" w:type="auto"/>
            <w:shd w:val="clear" w:color="auto" w:fill="FFFFFF"/>
            <w:tcMar>
              <w:top w:w="0" w:type="dxa"/>
              <w:left w:w="150" w:type="dxa"/>
              <w:bottom w:w="75" w:type="dxa"/>
              <w:right w:w="150" w:type="dxa"/>
            </w:tcMar>
            <w:vAlign w:val="center"/>
            <w:hideMark/>
          </w:tcPr>
          <w:p w:rsidR="002F161E" w:rsidRPr="002F161E" w:rsidRDefault="002F161E" w:rsidP="002C366D">
            <w:pPr>
              <w:spacing w:after="0" w:line="315" w:lineRule="atLeast"/>
              <w:jc w:val="both"/>
              <w:rPr>
                <w:rFonts w:ascii="Tahoma" w:eastAsia="Times New Roman" w:hAnsi="Tahoma" w:cs="Tahoma"/>
                <w:color w:val="333333"/>
                <w:sz w:val="21"/>
                <w:szCs w:val="21"/>
                <w:lang w:eastAsia="es-AR"/>
              </w:rPr>
            </w:pPr>
            <w:r w:rsidRPr="002F161E">
              <w:rPr>
                <w:rFonts w:ascii="Tahoma" w:eastAsia="Times New Roman" w:hAnsi="Tahoma" w:cs="Tahoma"/>
                <w:b/>
                <w:bCs/>
                <w:color w:val="333333"/>
                <w:sz w:val="21"/>
                <w:szCs w:val="21"/>
                <w:lang w:eastAsia="es-AR"/>
              </w:rPr>
              <w:t xml:space="preserve">Régimen </w:t>
            </w:r>
            <w:proofErr w:type="spellStart"/>
            <w:r w:rsidRPr="002F161E">
              <w:rPr>
                <w:rFonts w:ascii="Tahoma" w:eastAsia="Times New Roman" w:hAnsi="Tahoma" w:cs="Tahoma"/>
                <w:b/>
                <w:bCs/>
                <w:color w:val="333333"/>
                <w:sz w:val="21"/>
                <w:szCs w:val="21"/>
                <w:lang w:eastAsia="es-AR"/>
              </w:rPr>
              <w:t>Simplifcado</w:t>
            </w:r>
            <w:proofErr w:type="spellEnd"/>
            <w:r w:rsidRPr="002F161E">
              <w:rPr>
                <w:rFonts w:ascii="Tahoma" w:eastAsia="Times New Roman" w:hAnsi="Tahoma" w:cs="Tahoma"/>
                <w:b/>
                <w:bCs/>
                <w:color w:val="333333"/>
                <w:sz w:val="21"/>
                <w:szCs w:val="21"/>
                <w:lang w:eastAsia="es-AR"/>
              </w:rPr>
              <w:t xml:space="preserve"> CABA - </w:t>
            </w:r>
            <w:proofErr w:type="spellStart"/>
            <w:r w:rsidRPr="002F161E">
              <w:rPr>
                <w:rFonts w:ascii="Tahoma" w:eastAsia="Times New Roman" w:hAnsi="Tahoma" w:cs="Tahoma"/>
                <w:b/>
                <w:bCs/>
                <w:color w:val="333333"/>
                <w:sz w:val="21"/>
                <w:szCs w:val="21"/>
                <w:lang w:eastAsia="es-AR"/>
              </w:rPr>
              <w:t>Recategorización</w:t>
            </w:r>
            <w:proofErr w:type="spellEnd"/>
          </w:p>
        </w:tc>
      </w:tr>
      <w:tr w:rsidR="002F161E" w:rsidRPr="002F161E" w:rsidTr="002F161E">
        <w:tc>
          <w:tcPr>
            <w:tcW w:w="0" w:type="auto"/>
            <w:shd w:val="clear" w:color="auto" w:fill="FFFFFF"/>
            <w:tcMar>
              <w:top w:w="0" w:type="dxa"/>
              <w:left w:w="150" w:type="dxa"/>
              <w:bottom w:w="225" w:type="dxa"/>
              <w:right w:w="150" w:type="dxa"/>
            </w:tcMar>
            <w:vAlign w:val="center"/>
            <w:hideMark/>
          </w:tcPr>
          <w:p w:rsidR="002F161E" w:rsidRPr="002F161E" w:rsidRDefault="002F161E" w:rsidP="002C366D">
            <w:pPr>
              <w:spacing w:after="0" w:line="315" w:lineRule="atLeast"/>
              <w:jc w:val="both"/>
              <w:rPr>
                <w:rFonts w:ascii="Tahoma" w:eastAsia="Times New Roman" w:hAnsi="Tahoma" w:cs="Tahoma"/>
                <w:color w:val="333333"/>
                <w:sz w:val="21"/>
                <w:szCs w:val="21"/>
                <w:lang w:eastAsia="es-AR"/>
              </w:rPr>
            </w:pPr>
            <w:r w:rsidRPr="002F161E">
              <w:rPr>
                <w:rFonts w:ascii="Tahoma" w:eastAsia="Times New Roman" w:hAnsi="Tahoma" w:cs="Tahoma"/>
                <w:color w:val="333333"/>
                <w:sz w:val="21"/>
                <w:szCs w:val="21"/>
                <w:lang w:eastAsia="es-AR"/>
              </w:rPr>
              <w:t xml:space="preserve">La </w:t>
            </w:r>
            <w:proofErr w:type="spellStart"/>
            <w:r w:rsidRPr="002F161E">
              <w:rPr>
                <w:rFonts w:ascii="Tahoma" w:eastAsia="Times New Roman" w:hAnsi="Tahoma" w:cs="Tahoma"/>
                <w:color w:val="333333"/>
                <w:sz w:val="21"/>
                <w:szCs w:val="21"/>
                <w:lang w:eastAsia="es-AR"/>
              </w:rPr>
              <w:t>recategorizacion</w:t>
            </w:r>
            <w:proofErr w:type="spellEnd"/>
            <w:r w:rsidRPr="002F161E">
              <w:rPr>
                <w:rFonts w:ascii="Tahoma" w:eastAsia="Times New Roman" w:hAnsi="Tahoma" w:cs="Tahoma"/>
                <w:color w:val="333333"/>
                <w:sz w:val="21"/>
                <w:szCs w:val="21"/>
                <w:lang w:eastAsia="es-AR"/>
              </w:rPr>
              <w:t xml:space="preserve"> cuatrimestral se podrá realizar hasta el 31 de enero 2021. </w:t>
            </w:r>
          </w:p>
        </w:tc>
      </w:tr>
      <w:tr w:rsidR="002F161E" w:rsidRPr="002F161E" w:rsidTr="002F161E">
        <w:tc>
          <w:tcPr>
            <w:tcW w:w="0" w:type="auto"/>
            <w:shd w:val="clear" w:color="auto" w:fill="FFFFFF"/>
            <w:tcMar>
              <w:top w:w="0" w:type="dxa"/>
              <w:left w:w="150" w:type="dxa"/>
              <w:bottom w:w="75" w:type="dxa"/>
              <w:right w:w="150" w:type="dxa"/>
            </w:tcMar>
            <w:vAlign w:val="center"/>
            <w:hideMark/>
          </w:tcPr>
          <w:p w:rsidR="002F161E" w:rsidRPr="002F161E" w:rsidRDefault="002F161E" w:rsidP="002C366D">
            <w:pPr>
              <w:spacing w:after="0" w:line="315" w:lineRule="atLeast"/>
              <w:jc w:val="both"/>
              <w:rPr>
                <w:rFonts w:ascii="Tahoma" w:eastAsia="Times New Roman" w:hAnsi="Tahoma" w:cs="Tahoma"/>
                <w:color w:val="333333"/>
                <w:sz w:val="21"/>
                <w:szCs w:val="21"/>
                <w:lang w:eastAsia="es-AR"/>
              </w:rPr>
            </w:pPr>
            <w:proofErr w:type="spellStart"/>
            <w:r w:rsidRPr="002F161E">
              <w:rPr>
                <w:rFonts w:ascii="Tahoma" w:eastAsia="Times New Roman" w:hAnsi="Tahoma" w:cs="Tahoma"/>
                <w:b/>
                <w:bCs/>
                <w:color w:val="333333"/>
                <w:sz w:val="21"/>
                <w:szCs w:val="21"/>
                <w:lang w:eastAsia="es-AR"/>
              </w:rPr>
              <w:t>ARCiBA</w:t>
            </w:r>
            <w:proofErr w:type="spellEnd"/>
          </w:p>
        </w:tc>
      </w:tr>
      <w:tr w:rsidR="002F161E" w:rsidRPr="002F161E" w:rsidTr="002F161E">
        <w:tc>
          <w:tcPr>
            <w:tcW w:w="0" w:type="auto"/>
            <w:shd w:val="clear" w:color="auto" w:fill="FFFFFF"/>
            <w:tcMar>
              <w:top w:w="0" w:type="dxa"/>
              <w:left w:w="150" w:type="dxa"/>
              <w:bottom w:w="225" w:type="dxa"/>
              <w:right w:w="150" w:type="dxa"/>
            </w:tcMar>
            <w:vAlign w:val="center"/>
            <w:hideMark/>
          </w:tcPr>
          <w:p w:rsidR="001A6FFE" w:rsidRPr="00045264" w:rsidRDefault="002F161E" w:rsidP="002C366D">
            <w:pPr>
              <w:spacing w:after="0" w:line="315" w:lineRule="atLeast"/>
              <w:jc w:val="both"/>
              <w:rPr>
                <w:rFonts w:ascii="Tahoma" w:eastAsia="Times New Roman" w:hAnsi="Tahoma" w:cs="Tahoma"/>
                <w:color w:val="333333"/>
                <w:sz w:val="21"/>
                <w:szCs w:val="21"/>
                <w:lang w:eastAsia="es-AR"/>
              </w:rPr>
            </w:pPr>
            <w:r w:rsidRPr="002F161E">
              <w:rPr>
                <w:rFonts w:ascii="Tahoma" w:eastAsia="Times New Roman" w:hAnsi="Tahoma" w:cs="Tahoma"/>
                <w:color w:val="333333"/>
                <w:sz w:val="21"/>
                <w:szCs w:val="21"/>
                <w:lang w:eastAsia="es-AR"/>
              </w:rPr>
              <w:t>A través de la Res. DGR GCBA 30/2021 se prorroga el vencimiento par</w:t>
            </w:r>
            <w:r w:rsidR="00045264">
              <w:rPr>
                <w:rFonts w:ascii="Tahoma" w:eastAsia="Times New Roman" w:hAnsi="Tahoma" w:cs="Tahoma"/>
                <w:color w:val="333333"/>
                <w:sz w:val="21"/>
                <w:szCs w:val="21"/>
                <w:lang w:eastAsia="es-AR"/>
              </w:rPr>
              <w:t>a el período diciembre de</w:t>
            </w:r>
          </w:p>
          <w:p w:rsidR="001A6FFE" w:rsidRPr="001A6FFE" w:rsidRDefault="001A6FFE" w:rsidP="002C366D">
            <w:pPr>
              <w:shd w:val="clear" w:color="auto" w:fill="FFFFFF"/>
              <w:spacing w:after="0" w:line="300" w:lineRule="atLeast"/>
              <w:jc w:val="both"/>
              <w:outlineLvl w:val="2"/>
              <w:rPr>
                <w:rFonts w:ascii="Tahoma" w:eastAsia="Times New Roman" w:hAnsi="Tahoma" w:cs="Tahoma"/>
                <w:b/>
                <w:bCs/>
                <w:color w:val="F5821F"/>
                <w:sz w:val="26"/>
                <w:szCs w:val="26"/>
                <w:lang w:eastAsia="es-AR"/>
              </w:rPr>
            </w:pPr>
            <w:r w:rsidRPr="001A6FFE">
              <w:rPr>
                <w:rFonts w:ascii="Tahoma" w:eastAsia="Times New Roman" w:hAnsi="Tahoma" w:cs="Tahoma"/>
                <w:b/>
                <w:bCs/>
                <w:color w:val="F5821F"/>
                <w:sz w:val="26"/>
                <w:szCs w:val="26"/>
                <w:lang w:eastAsia="es-AR"/>
              </w:rPr>
              <w:t>Destacados</w:t>
            </w:r>
          </w:p>
          <w:tbl>
            <w:tblPr>
              <w:tblW w:w="5000" w:type="pct"/>
              <w:shd w:val="clear" w:color="auto" w:fill="FFFFFF"/>
              <w:tblCellMar>
                <w:left w:w="0" w:type="dxa"/>
                <w:right w:w="0" w:type="dxa"/>
              </w:tblCellMar>
              <w:tblLook w:val="04A0" w:firstRow="1" w:lastRow="0" w:firstColumn="1" w:lastColumn="0" w:noHBand="0" w:noVBand="1"/>
            </w:tblPr>
            <w:tblGrid>
              <w:gridCol w:w="8537"/>
            </w:tblGrid>
            <w:tr w:rsidR="001A6FFE" w:rsidRPr="001A6FFE" w:rsidTr="001A6FFE">
              <w:tc>
                <w:tcPr>
                  <w:tcW w:w="0" w:type="auto"/>
                  <w:shd w:val="clear" w:color="auto" w:fill="FFFFFF"/>
                  <w:tcMar>
                    <w:top w:w="0" w:type="dxa"/>
                    <w:left w:w="150" w:type="dxa"/>
                    <w:bottom w:w="75" w:type="dxa"/>
                    <w:right w:w="150" w:type="dxa"/>
                  </w:tcMar>
                  <w:vAlign w:val="center"/>
                  <w:hideMark/>
                </w:tcPr>
                <w:p w:rsidR="001A6FFE" w:rsidRPr="001A6FFE" w:rsidRDefault="001A6FFE" w:rsidP="002C366D">
                  <w:pPr>
                    <w:spacing w:after="0" w:line="315" w:lineRule="atLeast"/>
                    <w:jc w:val="both"/>
                    <w:rPr>
                      <w:rFonts w:ascii="Tahoma" w:eastAsia="Times New Roman" w:hAnsi="Tahoma" w:cs="Tahoma"/>
                      <w:color w:val="333333"/>
                      <w:sz w:val="21"/>
                      <w:szCs w:val="21"/>
                      <w:lang w:eastAsia="es-AR"/>
                    </w:rPr>
                  </w:pPr>
                  <w:r w:rsidRPr="001A6FFE">
                    <w:rPr>
                      <w:rFonts w:ascii="Tahoma" w:eastAsia="Times New Roman" w:hAnsi="Tahoma" w:cs="Tahoma"/>
                      <w:b/>
                      <w:bCs/>
                      <w:color w:val="333333"/>
                      <w:sz w:val="21"/>
                      <w:szCs w:val="21"/>
                      <w:lang w:eastAsia="es-AR"/>
                    </w:rPr>
                    <w:lastRenderedPageBreak/>
                    <w:t>Ley Nacional Atención y Cuidado Integral</w:t>
                  </w:r>
                </w:p>
              </w:tc>
            </w:tr>
            <w:tr w:rsidR="001A6FFE" w:rsidRPr="001A6FFE" w:rsidTr="001A6FFE">
              <w:tc>
                <w:tcPr>
                  <w:tcW w:w="0" w:type="auto"/>
                  <w:shd w:val="clear" w:color="auto" w:fill="FFFFFF"/>
                  <w:tcMar>
                    <w:top w:w="0" w:type="dxa"/>
                    <w:left w:w="150" w:type="dxa"/>
                    <w:bottom w:w="225" w:type="dxa"/>
                    <w:right w:w="150" w:type="dxa"/>
                  </w:tcMar>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8237"/>
                  </w:tblGrid>
                  <w:tr w:rsidR="001A6FFE" w:rsidRPr="001A6FFE" w:rsidTr="001A6FFE">
                    <w:tc>
                      <w:tcPr>
                        <w:tcW w:w="0" w:type="auto"/>
                        <w:shd w:val="clear" w:color="auto" w:fill="FFFFFF"/>
                        <w:tcMar>
                          <w:top w:w="0" w:type="dxa"/>
                          <w:left w:w="150" w:type="dxa"/>
                          <w:bottom w:w="75" w:type="dxa"/>
                          <w:right w:w="150" w:type="dxa"/>
                        </w:tcMar>
                        <w:vAlign w:val="center"/>
                        <w:hideMark/>
                      </w:tcPr>
                      <w:p w:rsidR="001A6FFE" w:rsidRPr="001A6FFE" w:rsidRDefault="001A6FFE" w:rsidP="002C366D">
                        <w:pPr>
                          <w:spacing w:after="0" w:line="315" w:lineRule="atLeast"/>
                          <w:jc w:val="both"/>
                          <w:rPr>
                            <w:rFonts w:ascii="Tahoma" w:eastAsia="Times New Roman" w:hAnsi="Tahoma" w:cs="Tahoma"/>
                            <w:color w:val="333333"/>
                            <w:sz w:val="21"/>
                            <w:szCs w:val="21"/>
                            <w:lang w:eastAsia="es-AR"/>
                          </w:rPr>
                        </w:pPr>
                        <w:proofErr w:type="spellStart"/>
                        <w:r w:rsidRPr="001A6FFE">
                          <w:rPr>
                            <w:rFonts w:ascii="Tahoma" w:eastAsia="Times New Roman" w:hAnsi="Tahoma" w:cs="Tahoma"/>
                            <w:b/>
                            <w:bCs/>
                            <w:color w:val="333333"/>
                            <w:sz w:val="21"/>
                            <w:szCs w:val="21"/>
                            <w:lang w:eastAsia="es-AR"/>
                          </w:rPr>
                          <w:t>Recategorización</w:t>
                        </w:r>
                        <w:proofErr w:type="spellEnd"/>
                        <w:r w:rsidRPr="001A6FFE">
                          <w:rPr>
                            <w:rFonts w:ascii="Tahoma" w:eastAsia="Times New Roman" w:hAnsi="Tahoma" w:cs="Tahoma"/>
                            <w:b/>
                            <w:bCs/>
                            <w:color w:val="333333"/>
                            <w:sz w:val="21"/>
                            <w:szCs w:val="21"/>
                            <w:lang w:eastAsia="es-AR"/>
                          </w:rPr>
                          <w:t xml:space="preserve"> </w:t>
                        </w:r>
                        <w:proofErr w:type="spellStart"/>
                        <w:r w:rsidRPr="001A6FFE">
                          <w:rPr>
                            <w:rFonts w:ascii="Tahoma" w:eastAsia="Times New Roman" w:hAnsi="Tahoma" w:cs="Tahoma"/>
                            <w:b/>
                            <w:bCs/>
                            <w:color w:val="333333"/>
                            <w:sz w:val="21"/>
                            <w:szCs w:val="21"/>
                            <w:lang w:eastAsia="es-AR"/>
                          </w:rPr>
                          <w:t>Monotributo</w:t>
                        </w:r>
                        <w:proofErr w:type="spellEnd"/>
                        <w:r w:rsidRPr="001A6FFE">
                          <w:rPr>
                            <w:rFonts w:ascii="Tahoma" w:eastAsia="Times New Roman" w:hAnsi="Tahoma" w:cs="Tahoma"/>
                            <w:b/>
                            <w:bCs/>
                            <w:color w:val="333333"/>
                            <w:sz w:val="21"/>
                            <w:szCs w:val="21"/>
                            <w:lang w:eastAsia="es-AR"/>
                          </w:rPr>
                          <w:t>: Honorarios mínimos sugeridos</w:t>
                        </w:r>
                      </w:p>
                    </w:tc>
                  </w:tr>
                  <w:tr w:rsidR="001A6FFE" w:rsidRPr="001A6FFE" w:rsidTr="001A6FFE">
                    <w:tc>
                      <w:tcPr>
                        <w:tcW w:w="0" w:type="auto"/>
                        <w:shd w:val="clear" w:color="auto" w:fill="FFFFFF"/>
                        <w:tcMar>
                          <w:top w:w="0" w:type="dxa"/>
                          <w:left w:w="150" w:type="dxa"/>
                          <w:bottom w:w="225" w:type="dxa"/>
                          <w:right w:w="150" w:type="dxa"/>
                        </w:tcMar>
                        <w:vAlign w:val="center"/>
                        <w:hideMark/>
                      </w:tcPr>
                      <w:p w:rsidR="001A6FFE" w:rsidRPr="001A6FFE" w:rsidRDefault="001A6FFE" w:rsidP="002C366D">
                        <w:pPr>
                          <w:spacing w:after="0" w:line="315" w:lineRule="atLeast"/>
                          <w:jc w:val="both"/>
                          <w:rPr>
                            <w:rFonts w:ascii="Tahoma" w:eastAsia="Times New Roman" w:hAnsi="Tahoma" w:cs="Tahoma"/>
                            <w:color w:val="333333"/>
                            <w:sz w:val="21"/>
                            <w:szCs w:val="21"/>
                            <w:lang w:eastAsia="es-AR"/>
                          </w:rPr>
                        </w:pPr>
                        <w:r w:rsidRPr="001A6FFE">
                          <w:rPr>
                            <w:rFonts w:ascii="Tahoma" w:eastAsia="Times New Roman" w:hAnsi="Tahoma" w:cs="Tahoma"/>
                            <w:color w:val="333333"/>
                            <w:sz w:val="21"/>
                            <w:szCs w:val="21"/>
                            <w:lang w:eastAsia="es-AR"/>
                          </w:rPr>
                          <w:t xml:space="preserve">Nuestro Consejo aprobó las escalas de Honorarios Mínimos Sugeridos correspondiente a las tareas inherentes a la intervención profesional en el proceso de </w:t>
                        </w:r>
                        <w:proofErr w:type="spellStart"/>
                        <w:r w:rsidRPr="001A6FFE">
                          <w:rPr>
                            <w:rFonts w:ascii="Tahoma" w:eastAsia="Times New Roman" w:hAnsi="Tahoma" w:cs="Tahoma"/>
                            <w:color w:val="333333"/>
                            <w:sz w:val="21"/>
                            <w:szCs w:val="21"/>
                            <w:lang w:eastAsia="es-AR"/>
                          </w:rPr>
                          <w:t>recategorización</w:t>
                        </w:r>
                        <w:proofErr w:type="spellEnd"/>
                        <w:r w:rsidRPr="001A6FFE">
                          <w:rPr>
                            <w:rFonts w:ascii="Tahoma" w:eastAsia="Times New Roman" w:hAnsi="Tahoma" w:cs="Tahoma"/>
                            <w:color w:val="333333"/>
                            <w:sz w:val="21"/>
                            <w:szCs w:val="21"/>
                            <w:lang w:eastAsia="es-AR"/>
                          </w:rPr>
                          <w:t xml:space="preserve"> semestral de  contribuyentes </w:t>
                        </w:r>
                        <w:proofErr w:type="spellStart"/>
                        <w:r w:rsidRPr="001A6FFE">
                          <w:rPr>
                            <w:rFonts w:ascii="Tahoma" w:eastAsia="Times New Roman" w:hAnsi="Tahoma" w:cs="Tahoma"/>
                            <w:color w:val="333333"/>
                            <w:sz w:val="21"/>
                            <w:szCs w:val="21"/>
                            <w:lang w:eastAsia="es-AR"/>
                          </w:rPr>
                          <w:t>monotributistas</w:t>
                        </w:r>
                        <w:proofErr w:type="spellEnd"/>
                        <w:r w:rsidRPr="001A6FFE">
                          <w:rPr>
                            <w:rFonts w:ascii="Tahoma" w:eastAsia="Times New Roman" w:hAnsi="Tahoma" w:cs="Tahoma"/>
                            <w:color w:val="333333"/>
                            <w:sz w:val="21"/>
                            <w:szCs w:val="21"/>
                            <w:lang w:eastAsia="es-AR"/>
                          </w:rPr>
                          <w:t>. </w:t>
                        </w:r>
                      </w:p>
                    </w:tc>
                  </w:tr>
                  <w:tr w:rsidR="001A6FFE" w:rsidRPr="001A6FFE" w:rsidTr="001A6FFE">
                    <w:tc>
                      <w:tcPr>
                        <w:tcW w:w="0" w:type="auto"/>
                        <w:shd w:val="clear" w:color="auto" w:fill="FFFFFF"/>
                        <w:tcMar>
                          <w:top w:w="0" w:type="dxa"/>
                          <w:left w:w="150" w:type="dxa"/>
                          <w:bottom w:w="75" w:type="dxa"/>
                          <w:right w:w="150" w:type="dxa"/>
                        </w:tcMar>
                        <w:vAlign w:val="center"/>
                        <w:hideMark/>
                      </w:tcPr>
                      <w:p w:rsidR="001A6FFE" w:rsidRPr="001A6FFE" w:rsidRDefault="001A6FFE" w:rsidP="002C366D">
                        <w:pPr>
                          <w:spacing w:after="0" w:line="315" w:lineRule="atLeast"/>
                          <w:jc w:val="both"/>
                          <w:rPr>
                            <w:rFonts w:ascii="Tahoma" w:eastAsia="Times New Roman" w:hAnsi="Tahoma" w:cs="Tahoma"/>
                            <w:color w:val="333333"/>
                            <w:sz w:val="21"/>
                            <w:szCs w:val="21"/>
                            <w:lang w:eastAsia="es-AR"/>
                          </w:rPr>
                        </w:pPr>
                        <w:r w:rsidRPr="001A6FFE">
                          <w:rPr>
                            <w:rFonts w:ascii="Tahoma" w:eastAsia="Times New Roman" w:hAnsi="Tahoma" w:cs="Tahoma"/>
                            <w:b/>
                            <w:bCs/>
                            <w:color w:val="333333"/>
                            <w:sz w:val="21"/>
                            <w:szCs w:val="21"/>
                            <w:lang w:eastAsia="es-AR"/>
                          </w:rPr>
                          <w:t>Portal IVA - Reporte de Inconvenientes a AFIP</w:t>
                        </w:r>
                      </w:p>
                    </w:tc>
                  </w:tr>
                  <w:tr w:rsidR="001A6FFE" w:rsidRPr="001A6FFE" w:rsidTr="001A6FFE">
                    <w:tc>
                      <w:tcPr>
                        <w:tcW w:w="0" w:type="auto"/>
                        <w:shd w:val="clear" w:color="auto" w:fill="FFFFFF"/>
                        <w:tcMar>
                          <w:top w:w="0" w:type="dxa"/>
                          <w:left w:w="150" w:type="dxa"/>
                          <w:bottom w:w="225" w:type="dxa"/>
                          <w:right w:w="150" w:type="dxa"/>
                        </w:tcMar>
                        <w:vAlign w:val="center"/>
                        <w:hideMark/>
                      </w:tcPr>
                      <w:p w:rsidR="001A6FFE" w:rsidRPr="001A6FFE" w:rsidRDefault="001A6FFE" w:rsidP="002C366D">
                        <w:pPr>
                          <w:spacing w:after="0" w:line="315" w:lineRule="atLeast"/>
                          <w:jc w:val="both"/>
                          <w:rPr>
                            <w:rFonts w:ascii="Tahoma" w:eastAsia="Times New Roman" w:hAnsi="Tahoma" w:cs="Tahoma"/>
                            <w:color w:val="333333"/>
                            <w:sz w:val="21"/>
                            <w:szCs w:val="21"/>
                            <w:lang w:eastAsia="es-AR"/>
                          </w:rPr>
                        </w:pPr>
                        <w:r w:rsidRPr="001A6FFE">
                          <w:rPr>
                            <w:rFonts w:ascii="Tahoma" w:eastAsia="Times New Roman" w:hAnsi="Tahoma" w:cs="Tahoma"/>
                            <w:color w:val="333333"/>
                            <w:sz w:val="21"/>
                            <w:szCs w:val="21"/>
                            <w:lang w:eastAsia="es-AR"/>
                          </w:rPr>
                          <w:t xml:space="preserve">Enviamos una nota a la AFIP informando los inconvenientes sistémicos que se están suscitando dentro del </w:t>
                        </w:r>
                        <w:proofErr w:type="spellStart"/>
                        <w:r w:rsidRPr="001A6FFE">
                          <w:rPr>
                            <w:rFonts w:ascii="Tahoma" w:eastAsia="Times New Roman" w:hAnsi="Tahoma" w:cs="Tahoma"/>
                            <w:color w:val="333333"/>
                            <w:sz w:val="21"/>
                            <w:szCs w:val="21"/>
                            <w:lang w:eastAsia="es-AR"/>
                          </w:rPr>
                          <w:t>subservicio</w:t>
                        </w:r>
                        <w:proofErr w:type="spellEnd"/>
                        <w:r w:rsidRPr="001A6FFE">
                          <w:rPr>
                            <w:rFonts w:ascii="Tahoma" w:eastAsia="Times New Roman" w:hAnsi="Tahoma" w:cs="Tahoma"/>
                            <w:color w:val="333333"/>
                            <w:sz w:val="21"/>
                            <w:szCs w:val="21"/>
                            <w:lang w:eastAsia="es-AR"/>
                          </w:rPr>
                          <w:t xml:space="preserve"> "Libro IVA"</w:t>
                        </w:r>
                      </w:p>
                    </w:tc>
                  </w:tr>
                  <w:tr w:rsidR="001A6FFE" w:rsidRPr="001A6FFE" w:rsidTr="001A6FFE">
                    <w:tc>
                      <w:tcPr>
                        <w:tcW w:w="0" w:type="auto"/>
                        <w:shd w:val="clear" w:color="auto" w:fill="FFFFFF"/>
                        <w:tcMar>
                          <w:top w:w="0" w:type="dxa"/>
                          <w:left w:w="150" w:type="dxa"/>
                          <w:bottom w:w="75" w:type="dxa"/>
                          <w:right w:w="150" w:type="dxa"/>
                        </w:tcMar>
                        <w:vAlign w:val="center"/>
                        <w:hideMark/>
                      </w:tcPr>
                      <w:p w:rsidR="001A6FFE" w:rsidRPr="001A6FFE" w:rsidRDefault="001A6FFE" w:rsidP="002C366D">
                        <w:pPr>
                          <w:spacing w:after="0" w:line="315" w:lineRule="atLeast"/>
                          <w:jc w:val="both"/>
                          <w:rPr>
                            <w:rFonts w:ascii="Tahoma" w:eastAsia="Times New Roman" w:hAnsi="Tahoma" w:cs="Tahoma"/>
                            <w:color w:val="333333"/>
                            <w:sz w:val="21"/>
                            <w:szCs w:val="21"/>
                            <w:lang w:eastAsia="es-AR"/>
                          </w:rPr>
                        </w:pPr>
                        <w:r w:rsidRPr="001A6FFE">
                          <w:rPr>
                            <w:rFonts w:ascii="Tahoma" w:eastAsia="Times New Roman" w:hAnsi="Tahoma" w:cs="Tahoma"/>
                            <w:b/>
                            <w:bCs/>
                            <w:color w:val="333333"/>
                            <w:sz w:val="21"/>
                            <w:szCs w:val="21"/>
                            <w:lang w:eastAsia="es-AR"/>
                          </w:rPr>
                          <w:t xml:space="preserve">Régimen </w:t>
                        </w:r>
                        <w:proofErr w:type="spellStart"/>
                        <w:r w:rsidRPr="001A6FFE">
                          <w:rPr>
                            <w:rFonts w:ascii="Tahoma" w:eastAsia="Times New Roman" w:hAnsi="Tahoma" w:cs="Tahoma"/>
                            <w:b/>
                            <w:bCs/>
                            <w:color w:val="333333"/>
                            <w:sz w:val="21"/>
                            <w:szCs w:val="21"/>
                            <w:lang w:eastAsia="es-AR"/>
                          </w:rPr>
                          <w:t>Simplifcado</w:t>
                        </w:r>
                        <w:proofErr w:type="spellEnd"/>
                        <w:r w:rsidRPr="001A6FFE">
                          <w:rPr>
                            <w:rFonts w:ascii="Tahoma" w:eastAsia="Times New Roman" w:hAnsi="Tahoma" w:cs="Tahoma"/>
                            <w:b/>
                            <w:bCs/>
                            <w:color w:val="333333"/>
                            <w:sz w:val="21"/>
                            <w:szCs w:val="21"/>
                            <w:lang w:eastAsia="es-AR"/>
                          </w:rPr>
                          <w:t xml:space="preserve"> CABA - </w:t>
                        </w:r>
                        <w:proofErr w:type="spellStart"/>
                        <w:r w:rsidRPr="001A6FFE">
                          <w:rPr>
                            <w:rFonts w:ascii="Tahoma" w:eastAsia="Times New Roman" w:hAnsi="Tahoma" w:cs="Tahoma"/>
                            <w:b/>
                            <w:bCs/>
                            <w:color w:val="333333"/>
                            <w:sz w:val="21"/>
                            <w:szCs w:val="21"/>
                            <w:lang w:eastAsia="es-AR"/>
                          </w:rPr>
                          <w:t>Recategorización</w:t>
                        </w:r>
                        <w:proofErr w:type="spellEnd"/>
                      </w:p>
                    </w:tc>
                  </w:tr>
                  <w:tr w:rsidR="001A6FFE" w:rsidRPr="001A6FFE" w:rsidTr="001A6FFE">
                    <w:tc>
                      <w:tcPr>
                        <w:tcW w:w="0" w:type="auto"/>
                        <w:shd w:val="clear" w:color="auto" w:fill="FFFFFF"/>
                        <w:tcMar>
                          <w:top w:w="0" w:type="dxa"/>
                          <w:left w:w="150" w:type="dxa"/>
                          <w:bottom w:w="225" w:type="dxa"/>
                          <w:right w:w="150" w:type="dxa"/>
                        </w:tcMar>
                        <w:vAlign w:val="center"/>
                        <w:hideMark/>
                      </w:tcPr>
                      <w:p w:rsidR="001A6FFE" w:rsidRPr="001A6FFE" w:rsidRDefault="001A6FFE" w:rsidP="002C366D">
                        <w:pPr>
                          <w:spacing w:after="0" w:line="315" w:lineRule="atLeast"/>
                          <w:jc w:val="both"/>
                          <w:rPr>
                            <w:rFonts w:ascii="Tahoma" w:eastAsia="Times New Roman" w:hAnsi="Tahoma" w:cs="Tahoma"/>
                            <w:color w:val="333333"/>
                            <w:sz w:val="21"/>
                            <w:szCs w:val="21"/>
                            <w:lang w:eastAsia="es-AR"/>
                          </w:rPr>
                        </w:pPr>
                        <w:r w:rsidRPr="001A6FFE">
                          <w:rPr>
                            <w:rFonts w:ascii="Tahoma" w:eastAsia="Times New Roman" w:hAnsi="Tahoma" w:cs="Tahoma"/>
                            <w:color w:val="333333"/>
                            <w:sz w:val="21"/>
                            <w:szCs w:val="21"/>
                            <w:lang w:eastAsia="es-AR"/>
                          </w:rPr>
                          <w:t xml:space="preserve">La </w:t>
                        </w:r>
                        <w:proofErr w:type="spellStart"/>
                        <w:r w:rsidRPr="001A6FFE">
                          <w:rPr>
                            <w:rFonts w:ascii="Tahoma" w:eastAsia="Times New Roman" w:hAnsi="Tahoma" w:cs="Tahoma"/>
                            <w:color w:val="333333"/>
                            <w:sz w:val="21"/>
                            <w:szCs w:val="21"/>
                            <w:lang w:eastAsia="es-AR"/>
                          </w:rPr>
                          <w:t>recategorizacion</w:t>
                        </w:r>
                        <w:proofErr w:type="spellEnd"/>
                        <w:r w:rsidRPr="001A6FFE">
                          <w:rPr>
                            <w:rFonts w:ascii="Tahoma" w:eastAsia="Times New Roman" w:hAnsi="Tahoma" w:cs="Tahoma"/>
                            <w:color w:val="333333"/>
                            <w:sz w:val="21"/>
                            <w:szCs w:val="21"/>
                            <w:lang w:eastAsia="es-AR"/>
                          </w:rPr>
                          <w:t xml:space="preserve"> cuatrimestral se podrá realizar hasta el 31 de enero 2021. </w:t>
                        </w:r>
                      </w:p>
                    </w:tc>
                  </w:tr>
                  <w:tr w:rsidR="001A6FFE" w:rsidRPr="001A6FFE" w:rsidTr="001A6FFE">
                    <w:tc>
                      <w:tcPr>
                        <w:tcW w:w="0" w:type="auto"/>
                        <w:shd w:val="clear" w:color="auto" w:fill="FFFFFF"/>
                        <w:tcMar>
                          <w:top w:w="0" w:type="dxa"/>
                          <w:left w:w="150" w:type="dxa"/>
                          <w:bottom w:w="75" w:type="dxa"/>
                          <w:right w:w="150" w:type="dxa"/>
                        </w:tcMar>
                        <w:vAlign w:val="center"/>
                        <w:hideMark/>
                      </w:tcPr>
                      <w:p w:rsidR="001A6FFE" w:rsidRPr="001A6FFE" w:rsidRDefault="001A6FFE" w:rsidP="002C366D">
                        <w:pPr>
                          <w:spacing w:after="0" w:line="315" w:lineRule="atLeast"/>
                          <w:jc w:val="both"/>
                          <w:rPr>
                            <w:rFonts w:ascii="Tahoma" w:eastAsia="Times New Roman" w:hAnsi="Tahoma" w:cs="Tahoma"/>
                            <w:color w:val="333333"/>
                            <w:sz w:val="21"/>
                            <w:szCs w:val="21"/>
                            <w:lang w:eastAsia="es-AR"/>
                          </w:rPr>
                        </w:pPr>
                        <w:proofErr w:type="spellStart"/>
                        <w:r w:rsidRPr="001A6FFE">
                          <w:rPr>
                            <w:rFonts w:ascii="Tahoma" w:eastAsia="Times New Roman" w:hAnsi="Tahoma" w:cs="Tahoma"/>
                            <w:b/>
                            <w:bCs/>
                            <w:color w:val="333333"/>
                            <w:sz w:val="21"/>
                            <w:szCs w:val="21"/>
                            <w:lang w:eastAsia="es-AR"/>
                          </w:rPr>
                          <w:t>ARCiBA</w:t>
                        </w:r>
                        <w:proofErr w:type="spellEnd"/>
                      </w:p>
                    </w:tc>
                  </w:tr>
                  <w:tr w:rsidR="001A6FFE" w:rsidRPr="001A6FFE" w:rsidTr="001A6FFE">
                    <w:tc>
                      <w:tcPr>
                        <w:tcW w:w="0" w:type="auto"/>
                        <w:shd w:val="clear" w:color="auto" w:fill="FFFFFF"/>
                        <w:tcMar>
                          <w:top w:w="0" w:type="dxa"/>
                          <w:left w:w="150" w:type="dxa"/>
                          <w:bottom w:w="225" w:type="dxa"/>
                          <w:right w:w="150" w:type="dxa"/>
                        </w:tcMar>
                        <w:vAlign w:val="center"/>
                        <w:hideMark/>
                      </w:tcPr>
                      <w:p w:rsidR="001A6FFE" w:rsidRPr="001A6FFE" w:rsidRDefault="001A6FFE" w:rsidP="002C366D">
                        <w:pPr>
                          <w:spacing w:after="0" w:line="315" w:lineRule="atLeast"/>
                          <w:jc w:val="both"/>
                          <w:rPr>
                            <w:rFonts w:ascii="Tahoma" w:eastAsia="Times New Roman" w:hAnsi="Tahoma" w:cs="Tahoma"/>
                            <w:color w:val="333333"/>
                            <w:sz w:val="21"/>
                            <w:szCs w:val="21"/>
                            <w:lang w:eastAsia="es-AR"/>
                          </w:rPr>
                        </w:pPr>
                        <w:r w:rsidRPr="001A6FFE">
                          <w:rPr>
                            <w:rFonts w:ascii="Tahoma" w:eastAsia="Times New Roman" w:hAnsi="Tahoma" w:cs="Tahoma"/>
                            <w:color w:val="333333"/>
                            <w:sz w:val="21"/>
                            <w:szCs w:val="21"/>
                            <w:lang w:eastAsia="es-AR"/>
                          </w:rPr>
                          <w:t>A través de la Res. DGR GCBA 30/2021 se prorrogó el vencimiento para el período diciembre de 2020.</w:t>
                        </w:r>
                      </w:p>
                    </w:tc>
                  </w:tr>
                </w:tbl>
                <w:p w:rsidR="001A6FFE" w:rsidRDefault="001A6FFE" w:rsidP="002C366D">
                  <w:pPr>
                    <w:spacing w:after="0" w:line="315" w:lineRule="atLeast"/>
                    <w:jc w:val="both"/>
                    <w:rPr>
                      <w:rFonts w:ascii="Tahoma" w:eastAsia="Times New Roman" w:hAnsi="Tahoma" w:cs="Tahoma"/>
                      <w:color w:val="333333"/>
                      <w:sz w:val="21"/>
                      <w:szCs w:val="21"/>
                      <w:lang w:eastAsia="es-AR"/>
                    </w:rPr>
                  </w:pPr>
                  <w:r>
                    <w:rPr>
                      <w:rFonts w:ascii="Tahoma" w:eastAsia="Times New Roman" w:hAnsi="Tahoma" w:cs="Tahoma"/>
                      <w:color w:val="333333"/>
                      <w:sz w:val="21"/>
                      <w:szCs w:val="21"/>
                      <w:lang w:eastAsia="es-AR"/>
                    </w:rPr>
                    <w:t>LEGISLATIVAS</w:t>
                  </w:r>
                </w:p>
                <w:p w:rsidR="001A6FFE" w:rsidRDefault="001A6FFE" w:rsidP="002C366D">
                  <w:pPr>
                    <w:spacing w:after="0" w:line="315" w:lineRule="atLeast"/>
                    <w:jc w:val="both"/>
                    <w:rPr>
                      <w:rFonts w:ascii="Tahoma" w:eastAsia="Times New Roman" w:hAnsi="Tahoma" w:cs="Tahoma"/>
                      <w:color w:val="333333"/>
                      <w:sz w:val="21"/>
                      <w:szCs w:val="21"/>
                      <w:lang w:eastAsia="es-AR"/>
                    </w:rPr>
                  </w:pPr>
                  <w:r>
                    <w:rPr>
                      <w:rFonts w:ascii="Tahoma" w:eastAsia="Times New Roman" w:hAnsi="Tahoma" w:cs="Tahoma"/>
                      <w:color w:val="333333"/>
                      <w:sz w:val="21"/>
                      <w:szCs w:val="21"/>
                      <w:lang w:eastAsia="es-AR"/>
                    </w:rPr>
                    <w:t>PROVINCIALES</w:t>
                  </w:r>
                </w:p>
                <w:tbl>
                  <w:tblPr>
                    <w:tblW w:w="5000" w:type="pct"/>
                    <w:shd w:val="clear" w:color="auto" w:fill="FFFFFF"/>
                    <w:tblCellMar>
                      <w:left w:w="0" w:type="dxa"/>
                      <w:right w:w="0" w:type="dxa"/>
                    </w:tblCellMar>
                    <w:tblLook w:val="04A0" w:firstRow="1" w:lastRow="0" w:firstColumn="1" w:lastColumn="0" w:noHBand="0" w:noVBand="1"/>
                  </w:tblPr>
                  <w:tblGrid>
                    <w:gridCol w:w="8231"/>
                    <w:gridCol w:w="6"/>
                  </w:tblGrid>
                  <w:tr w:rsidR="001A6FFE" w:rsidRPr="001A6FFE" w:rsidTr="001A6FFE">
                    <w:trPr>
                      <w:gridAfter w:val="1"/>
                    </w:trPr>
                    <w:tc>
                      <w:tcPr>
                        <w:tcW w:w="0" w:type="auto"/>
                        <w:shd w:val="clear" w:color="auto" w:fill="FFFFFF"/>
                        <w:tcMar>
                          <w:top w:w="150" w:type="dxa"/>
                          <w:left w:w="150" w:type="dxa"/>
                          <w:bottom w:w="75" w:type="dxa"/>
                          <w:right w:w="150" w:type="dxa"/>
                        </w:tcMar>
                        <w:vAlign w:val="center"/>
                        <w:hideMark/>
                      </w:tcPr>
                      <w:p w:rsidR="001A6FFE" w:rsidRPr="001A6FFE" w:rsidRDefault="00EB787A" w:rsidP="002C366D">
                        <w:pPr>
                          <w:spacing w:after="0" w:line="315" w:lineRule="atLeast"/>
                          <w:jc w:val="both"/>
                          <w:rPr>
                            <w:rFonts w:ascii="Tahoma" w:eastAsia="Times New Roman" w:hAnsi="Tahoma" w:cs="Tahoma"/>
                            <w:color w:val="333333"/>
                            <w:sz w:val="21"/>
                            <w:szCs w:val="21"/>
                            <w:lang w:eastAsia="es-AR"/>
                          </w:rPr>
                        </w:pPr>
                        <w:hyperlink r:id="rId24" w:tgtFrame="_blank" w:history="1">
                          <w:r w:rsidR="001A6FFE" w:rsidRPr="001A6FFE">
                            <w:rPr>
                              <w:rFonts w:ascii="Tahoma" w:eastAsia="Times New Roman" w:hAnsi="Tahoma" w:cs="Tahoma"/>
                              <w:b/>
                              <w:bCs/>
                              <w:color w:val="FF8200"/>
                              <w:sz w:val="21"/>
                              <w:szCs w:val="21"/>
                              <w:lang w:eastAsia="es-AR"/>
                            </w:rPr>
                            <w:t>Dto. (PBA) 1252/20</w:t>
                          </w:r>
                        </w:hyperlink>
                      </w:p>
                    </w:tc>
                  </w:tr>
                  <w:tr w:rsidR="001A6FFE" w:rsidRPr="001A6FFE" w:rsidTr="001A6FFE">
                    <w:trPr>
                      <w:gridAfter w:val="1"/>
                    </w:trPr>
                    <w:tc>
                      <w:tcPr>
                        <w:tcW w:w="0" w:type="auto"/>
                        <w:shd w:val="clear" w:color="auto" w:fill="FFFFFF"/>
                        <w:tcMar>
                          <w:top w:w="0" w:type="dxa"/>
                          <w:left w:w="150" w:type="dxa"/>
                          <w:bottom w:w="225" w:type="dxa"/>
                          <w:right w:w="150" w:type="dxa"/>
                        </w:tcMar>
                        <w:vAlign w:val="center"/>
                        <w:hideMark/>
                      </w:tcPr>
                      <w:p w:rsidR="001A6FFE" w:rsidRPr="001A6FFE" w:rsidRDefault="001A6FFE" w:rsidP="002C366D">
                        <w:pPr>
                          <w:spacing w:after="0" w:line="315" w:lineRule="atLeast"/>
                          <w:jc w:val="both"/>
                          <w:rPr>
                            <w:rFonts w:ascii="Tahoma" w:eastAsia="Times New Roman" w:hAnsi="Tahoma" w:cs="Tahoma"/>
                            <w:color w:val="333333"/>
                            <w:sz w:val="21"/>
                            <w:szCs w:val="21"/>
                            <w:lang w:eastAsia="es-AR"/>
                          </w:rPr>
                        </w:pPr>
                        <w:r w:rsidRPr="001A6FFE">
                          <w:rPr>
                            <w:rFonts w:ascii="Tahoma" w:eastAsia="Times New Roman" w:hAnsi="Tahoma" w:cs="Tahoma"/>
                            <w:color w:val="333333"/>
                            <w:sz w:val="21"/>
                            <w:szCs w:val="21"/>
                            <w:lang w:eastAsia="es-AR"/>
                          </w:rPr>
                          <w:t>Provincia de Buenos Aires. Coronavirus (COVID-19). Impuesto sobre los ingresos brutos. Exención, para determinadas actividades, del pago de las obligaciones devengadas y/o a devengarse desde el 1/7 hasta el 31/12/20....</w:t>
                        </w:r>
                      </w:p>
                    </w:tc>
                  </w:tr>
                  <w:tr w:rsidR="001A6FFE" w:rsidRPr="001A6FFE" w:rsidTr="001A6FFE">
                    <w:tc>
                      <w:tcPr>
                        <w:tcW w:w="0" w:type="auto"/>
                        <w:shd w:val="clear" w:color="auto" w:fill="FFFFFF"/>
                        <w:tcMar>
                          <w:top w:w="60" w:type="dxa"/>
                          <w:left w:w="300" w:type="dxa"/>
                          <w:bottom w:w="0" w:type="dxa"/>
                          <w:right w:w="300" w:type="dxa"/>
                        </w:tcMar>
                        <w:vAlign w:val="center"/>
                        <w:hideMark/>
                      </w:tcPr>
                      <w:p w:rsidR="001A6FFE" w:rsidRPr="001A6FFE" w:rsidRDefault="001A6FFE" w:rsidP="002C366D">
                        <w:pPr>
                          <w:spacing w:after="0" w:line="240" w:lineRule="auto"/>
                          <w:jc w:val="both"/>
                          <w:rPr>
                            <w:rFonts w:ascii="Arial" w:eastAsia="Times New Roman" w:hAnsi="Arial" w:cs="Arial"/>
                            <w:color w:val="777777"/>
                            <w:sz w:val="2"/>
                            <w:szCs w:val="2"/>
                            <w:lang w:eastAsia="es-AR"/>
                          </w:rPr>
                        </w:pPr>
                        <w:r w:rsidRPr="001A6FFE">
                          <w:rPr>
                            <w:rFonts w:ascii="Arial" w:eastAsia="Times New Roman" w:hAnsi="Arial" w:cs="Arial"/>
                            <w:color w:val="777777"/>
                            <w:sz w:val="2"/>
                            <w:szCs w:val="2"/>
                            <w:lang w:eastAsia="es-AR"/>
                          </w:rPr>
                          <w:t> </w:t>
                        </w:r>
                      </w:p>
                    </w:tc>
                    <w:tc>
                      <w:tcPr>
                        <w:tcW w:w="0" w:type="auto"/>
                        <w:shd w:val="clear" w:color="auto" w:fill="FFFFFF"/>
                        <w:vAlign w:val="center"/>
                        <w:hideMark/>
                      </w:tcPr>
                      <w:p w:rsidR="001A6FFE" w:rsidRPr="001A6FFE" w:rsidRDefault="001A6FFE" w:rsidP="002C366D">
                        <w:pPr>
                          <w:spacing w:after="0" w:line="240" w:lineRule="auto"/>
                          <w:jc w:val="both"/>
                          <w:rPr>
                            <w:rFonts w:ascii="Arial" w:eastAsia="Times New Roman" w:hAnsi="Arial" w:cs="Arial"/>
                            <w:color w:val="777777"/>
                            <w:sz w:val="2"/>
                            <w:szCs w:val="2"/>
                            <w:lang w:eastAsia="es-AR"/>
                          </w:rPr>
                        </w:pPr>
                      </w:p>
                    </w:tc>
                  </w:tr>
                  <w:tr w:rsidR="001A6FFE" w:rsidRPr="001A6FFE" w:rsidTr="001A6FFE">
                    <w:tc>
                      <w:tcPr>
                        <w:tcW w:w="0" w:type="auto"/>
                        <w:shd w:val="clear" w:color="auto" w:fill="FFFFFF"/>
                        <w:tcMar>
                          <w:top w:w="150" w:type="dxa"/>
                          <w:left w:w="150" w:type="dxa"/>
                          <w:bottom w:w="75" w:type="dxa"/>
                          <w:right w:w="150" w:type="dxa"/>
                        </w:tcMar>
                        <w:vAlign w:val="center"/>
                        <w:hideMark/>
                      </w:tcPr>
                      <w:p w:rsidR="001A6FFE" w:rsidRPr="001A6FFE" w:rsidRDefault="00EB787A" w:rsidP="002C366D">
                        <w:pPr>
                          <w:spacing w:after="0" w:line="315" w:lineRule="atLeast"/>
                          <w:jc w:val="both"/>
                          <w:rPr>
                            <w:rFonts w:ascii="Tahoma" w:eastAsia="Times New Roman" w:hAnsi="Tahoma" w:cs="Tahoma"/>
                            <w:color w:val="333333"/>
                            <w:sz w:val="21"/>
                            <w:szCs w:val="21"/>
                            <w:lang w:eastAsia="es-AR"/>
                          </w:rPr>
                        </w:pPr>
                        <w:hyperlink r:id="rId25" w:tgtFrame="_blank" w:history="1">
                          <w:r w:rsidR="001A6FFE" w:rsidRPr="001A6FFE">
                            <w:rPr>
                              <w:rFonts w:ascii="Tahoma" w:eastAsia="Times New Roman" w:hAnsi="Tahoma" w:cs="Tahoma"/>
                              <w:b/>
                              <w:bCs/>
                              <w:color w:val="FF8200"/>
                              <w:sz w:val="21"/>
                              <w:szCs w:val="21"/>
                              <w:lang w:eastAsia="es-AR"/>
                            </w:rPr>
                            <w:t>Res. AGIP (GCBA) 5/21</w:t>
                          </w:r>
                        </w:hyperlink>
                      </w:p>
                    </w:tc>
                    <w:tc>
                      <w:tcPr>
                        <w:tcW w:w="0" w:type="auto"/>
                        <w:shd w:val="clear" w:color="auto" w:fill="FFFFFF"/>
                        <w:vAlign w:val="center"/>
                        <w:hideMark/>
                      </w:tcPr>
                      <w:p w:rsidR="001A6FFE" w:rsidRPr="001A6FFE" w:rsidRDefault="001A6FFE" w:rsidP="002C366D">
                        <w:pPr>
                          <w:spacing w:after="0" w:line="240" w:lineRule="auto"/>
                          <w:jc w:val="both"/>
                          <w:rPr>
                            <w:rFonts w:ascii="Times New Roman" w:eastAsia="Times New Roman" w:hAnsi="Times New Roman" w:cs="Times New Roman"/>
                            <w:sz w:val="20"/>
                            <w:szCs w:val="20"/>
                            <w:lang w:eastAsia="es-AR"/>
                          </w:rPr>
                        </w:pPr>
                      </w:p>
                    </w:tc>
                  </w:tr>
                  <w:tr w:rsidR="001A6FFE" w:rsidRPr="001A6FFE" w:rsidTr="001A6FFE">
                    <w:tc>
                      <w:tcPr>
                        <w:tcW w:w="0" w:type="auto"/>
                        <w:shd w:val="clear" w:color="auto" w:fill="FFFFFF"/>
                        <w:tcMar>
                          <w:top w:w="0" w:type="dxa"/>
                          <w:left w:w="150" w:type="dxa"/>
                          <w:bottom w:w="225" w:type="dxa"/>
                          <w:right w:w="150" w:type="dxa"/>
                        </w:tcMar>
                        <w:vAlign w:val="center"/>
                        <w:hideMark/>
                      </w:tcPr>
                      <w:p w:rsidR="001A6FFE" w:rsidRPr="001A6FFE" w:rsidRDefault="001A6FFE" w:rsidP="002C366D">
                        <w:pPr>
                          <w:spacing w:after="0" w:line="315" w:lineRule="atLeast"/>
                          <w:jc w:val="both"/>
                          <w:rPr>
                            <w:rFonts w:ascii="Tahoma" w:eastAsia="Times New Roman" w:hAnsi="Tahoma" w:cs="Tahoma"/>
                            <w:color w:val="333333"/>
                            <w:sz w:val="21"/>
                            <w:szCs w:val="21"/>
                            <w:lang w:eastAsia="es-AR"/>
                          </w:rPr>
                        </w:pPr>
                        <w:r w:rsidRPr="001A6FFE">
                          <w:rPr>
                            <w:rFonts w:ascii="Tahoma" w:eastAsia="Times New Roman" w:hAnsi="Tahoma" w:cs="Tahoma"/>
                            <w:color w:val="333333"/>
                            <w:sz w:val="21"/>
                            <w:szCs w:val="21"/>
                            <w:lang w:eastAsia="es-AR"/>
                          </w:rPr>
                          <w:t>Ciudad de Buenos Aires. Contribuciones inmobiliarias. Dto. 2.107/92. Inmuebles. Nuevas valuaciones. Liquidaciones extraordinarias. Plan de facilidades de pago. Dto. 606/96. Se consideran abonadas en término, hasta el día 29/1/21, las cuotas cuyo segundo vencimiento operó el día 30/12/20</w:t>
                        </w:r>
                        <w:proofErr w:type="gramStart"/>
                        <w:r w:rsidRPr="001A6FFE">
                          <w:rPr>
                            <w:rFonts w:ascii="Tahoma" w:eastAsia="Times New Roman" w:hAnsi="Tahoma" w:cs="Tahoma"/>
                            <w:color w:val="333333"/>
                            <w:sz w:val="21"/>
                            <w:szCs w:val="21"/>
                            <w:lang w:eastAsia="es-AR"/>
                          </w:rPr>
                          <w:t>..</w:t>
                        </w:r>
                        <w:proofErr w:type="gramEnd"/>
                      </w:p>
                    </w:tc>
                    <w:tc>
                      <w:tcPr>
                        <w:tcW w:w="0" w:type="auto"/>
                        <w:shd w:val="clear" w:color="auto" w:fill="FFFFFF"/>
                        <w:vAlign w:val="center"/>
                        <w:hideMark/>
                      </w:tcPr>
                      <w:p w:rsidR="001A6FFE" w:rsidRPr="001A6FFE" w:rsidRDefault="001A6FFE" w:rsidP="002C366D">
                        <w:pPr>
                          <w:spacing w:after="0" w:line="240" w:lineRule="auto"/>
                          <w:jc w:val="both"/>
                          <w:rPr>
                            <w:rFonts w:ascii="Times New Roman" w:eastAsia="Times New Roman" w:hAnsi="Times New Roman" w:cs="Times New Roman"/>
                            <w:sz w:val="20"/>
                            <w:szCs w:val="20"/>
                            <w:lang w:eastAsia="es-AR"/>
                          </w:rPr>
                        </w:pPr>
                      </w:p>
                    </w:tc>
                  </w:tr>
                  <w:tr w:rsidR="001A6FFE" w:rsidRPr="001A6FFE" w:rsidTr="001A6FFE">
                    <w:tc>
                      <w:tcPr>
                        <w:tcW w:w="0" w:type="auto"/>
                        <w:gridSpan w:val="2"/>
                        <w:shd w:val="clear" w:color="auto" w:fill="FFFFFF"/>
                        <w:tcMar>
                          <w:top w:w="0" w:type="dxa"/>
                          <w:left w:w="150" w:type="dxa"/>
                          <w:bottom w:w="75" w:type="dxa"/>
                          <w:right w:w="150" w:type="dxa"/>
                        </w:tcMar>
                        <w:vAlign w:val="center"/>
                        <w:hideMark/>
                      </w:tcPr>
                      <w:p w:rsidR="001A6FFE" w:rsidRPr="001A6FFE" w:rsidRDefault="001A6FFE" w:rsidP="002C366D">
                        <w:pPr>
                          <w:spacing w:after="0" w:line="315" w:lineRule="atLeast"/>
                          <w:jc w:val="both"/>
                          <w:rPr>
                            <w:rFonts w:ascii="Tahoma" w:eastAsia="Times New Roman" w:hAnsi="Tahoma" w:cs="Tahoma"/>
                            <w:color w:val="333333"/>
                            <w:sz w:val="21"/>
                            <w:szCs w:val="21"/>
                            <w:lang w:eastAsia="es-AR"/>
                          </w:rPr>
                        </w:pPr>
                        <w:r w:rsidRPr="001A6FFE">
                          <w:rPr>
                            <w:rFonts w:ascii="Tahoma" w:eastAsia="Times New Roman" w:hAnsi="Tahoma" w:cs="Tahoma"/>
                            <w:b/>
                            <w:bCs/>
                            <w:color w:val="333333"/>
                            <w:sz w:val="21"/>
                            <w:szCs w:val="21"/>
                            <w:lang w:eastAsia="es-AR"/>
                          </w:rPr>
                          <w:t>Resolución (AGIP) 5/2021</w:t>
                        </w:r>
                      </w:p>
                    </w:tc>
                  </w:tr>
                  <w:tr w:rsidR="001A6FFE" w:rsidRPr="001A6FFE" w:rsidTr="001A6FFE">
                    <w:tc>
                      <w:tcPr>
                        <w:tcW w:w="0" w:type="auto"/>
                        <w:gridSpan w:val="2"/>
                        <w:shd w:val="clear" w:color="auto" w:fill="FFFFFF"/>
                        <w:tcMar>
                          <w:top w:w="0" w:type="dxa"/>
                          <w:left w:w="150" w:type="dxa"/>
                          <w:bottom w:w="225" w:type="dxa"/>
                          <w:right w:w="150" w:type="dxa"/>
                        </w:tcMar>
                        <w:vAlign w:val="center"/>
                        <w:hideMark/>
                      </w:tcPr>
                      <w:p w:rsidR="001A6FFE" w:rsidRPr="001A6FFE" w:rsidRDefault="001A6FFE" w:rsidP="002C366D">
                        <w:pPr>
                          <w:spacing w:after="0" w:line="315" w:lineRule="atLeast"/>
                          <w:jc w:val="both"/>
                          <w:rPr>
                            <w:rFonts w:ascii="Tahoma" w:eastAsia="Times New Roman" w:hAnsi="Tahoma" w:cs="Tahoma"/>
                            <w:color w:val="333333"/>
                            <w:sz w:val="21"/>
                            <w:szCs w:val="21"/>
                            <w:lang w:eastAsia="es-AR"/>
                          </w:rPr>
                        </w:pPr>
                        <w:r w:rsidRPr="001A6FFE">
                          <w:rPr>
                            <w:rFonts w:ascii="Tahoma" w:eastAsia="Times New Roman" w:hAnsi="Tahoma" w:cs="Tahoma"/>
                            <w:color w:val="333333"/>
                            <w:sz w:val="21"/>
                            <w:szCs w:val="21"/>
                            <w:lang w:eastAsia="es-AR"/>
                          </w:rPr>
                          <w:t>Mediante la Resolución (AGIP) 5/2021 se dispuso la prórroga para el ingreso de determinadas cuotas del Plan de Facilidades de Pago 606/96.</w:t>
                        </w:r>
                      </w:p>
                    </w:tc>
                  </w:tr>
                  <w:tr w:rsidR="001A6FFE" w:rsidRPr="001A6FFE" w:rsidTr="001A6FFE">
                    <w:tc>
                      <w:tcPr>
                        <w:tcW w:w="0" w:type="auto"/>
                        <w:gridSpan w:val="2"/>
                        <w:shd w:val="clear" w:color="auto" w:fill="FFFFFF"/>
                        <w:tcMar>
                          <w:top w:w="0" w:type="dxa"/>
                          <w:left w:w="150" w:type="dxa"/>
                          <w:bottom w:w="75" w:type="dxa"/>
                          <w:right w:w="150" w:type="dxa"/>
                        </w:tcMar>
                        <w:vAlign w:val="center"/>
                        <w:hideMark/>
                      </w:tcPr>
                      <w:p w:rsidR="001A6FFE" w:rsidRPr="001A6FFE" w:rsidRDefault="001A6FFE" w:rsidP="002C366D">
                        <w:pPr>
                          <w:spacing w:after="0" w:line="315" w:lineRule="atLeast"/>
                          <w:jc w:val="both"/>
                          <w:rPr>
                            <w:rFonts w:ascii="Tahoma" w:eastAsia="Times New Roman" w:hAnsi="Tahoma" w:cs="Tahoma"/>
                            <w:color w:val="333333"/>
                            <w:sz w:val="21"/>
                            <w:szCs w:val="21"/>
                            <w:lang w:eastAsia="es-AR"/>
                          </w:rPr>
                        </w:pPr>
                        <w:r w:rsidRPr="001A6FFE">
                          <w:rPr>
                            <w:rFonts w:ascii="Tahoma" w:eastAsia="Times New Roman" w:hAnsi="Tahoma" w:cs="Tahoma"/>
                            <w:b/>
                            <w:bCs/>
                            <w:color w:val="333333"/>
                            <w:sz w:val="21"/>
                            <w:szCs w:val="21"/>
                            <w:lang w:eastAsia="es-AR"/>
                          </w:rPr>
                          <w:t>Devoluciones y/o Transferencias</w:t>
                        </w:r>
                      </w:p>
                    </w:tc>
                  </w:tr>
                  <w:tr w:rsidR="001A6FFE" w:rsidRPr="001A6FFE" w:rsidTr="001A6FFE">
                    <w:tc>
                      <w:tcPr>
                        <w:tcW w:w="0" w:type="auto"/>
                        <w:gridSpan w:val="2"/>
                        <w:shd w:val="clear" w:color="auto" w:fill="FFFFFF"/>
                        <w:tcMar>
                          <w:top w:w="0" w:type="dxa"/>
                          <w:left w:w="150" w:type="dxa"/>
                          <w:bottom w:w="225" w:type="dxa"/>
                          <w:right w:w="150" w:type="dxa"/>
                        </w:tcMar>
                        <w:vAlign w:val="center"/>
                        <w:hideMark/>
                      </w:tcPr>
                      <w:p w:rsidR="001A6FFE" w:rsidRPr="001A6FFE" w:rsidRDefault="001A6FFE" w:rsidP="002C366D">
                        <w:pPr>
                          <w:spacing w:after="0" w:line="315" w:lineRule="atLeast"/>
                          <w:jc w:val="both"/>
                          <w:rPr>
                            <w:rFonts w:ascii="Tahoma" w:eastAsia="Times New Roman" w:hAnsi="Tahoma" w:cs="Tahoma"/>
                            <w:color w:val="333333"/>
                            <w:sz w:val="21"/>
                            <w:szCs w:val="21"/>
                            <w:lang w:eastAsia="es-AR"/>
                          </w:rPr>
                        </w:pPr>
                        <w:r w:rsidRPr="001A6FFE">
                          <w:rPr>
                            <w:rFonts w:ascii="Tahoma" w:eastAsia="Times New Roman" w:hAnsi="Tahoma" w:cs="Tahoma"/>
                            <w:color w:val="333333"/>
                            <w:sz w:val="21"/>
                            <w:szCs w:val="21"/>
                            <w:lang w:eastAsia="es-AR"/>
                          </w:rPr>
                          <w:t xml:space="preserve">Nuevo </w:t>
                        </w:r>
                        <w:proofErr w:type="spellStart"/>
                        <w:r w:rsidRPr="001A6FFE">
                          <w:rPr>
                            <w:rFonts w:ascii="Tahoma" w:eastAsia="Times New Roman" w:hAnsi="Tahoma" w:cs="Tahoma"/>
                            <w:color w:val="333333"/>
                            <w:sz w:val="21"/>
                            <w:szCs w:val="21"/>
                            <w:lang w:eastAsia="es-AR"/>
                          </w:rPr>
                          <w:t>release</w:t>
                        </w:r>
                        <w:proofErr w:type="spellEnd"/>
                        <w:r w:rsidRPr="001A6FFE">
                          <w:rPr>
                            <w:rFonts w:ascii="Tahoma" w:eastAsia="Times New Roman" w:hAnsi="Tahoma" w:cs="Tahoma"/>
                            <w:color w:val="333333"/>
                            <w:sz w:val="21"/>
                            <w:szCs w:val="21"/>
                            <w:lang w:eastAsia="es-AR"/>
                          </w:rPr>
                          <w:t xml:space="preserve"> del aplicativo Devoluciones y/o Transferencias: Versión 4.0 </w:t>
                        </w:r>
                        <w:proofErr w:type="spellStart"/>
                        <w:r w:rsidRPr="001A6FFE">
                          <w:rPr>
                            <w:rFonts w:ascii="Tahoma" w:eastAsia="Times New Roman" w:hAnsi="Tahoma" w:cs="Tahoma"/>
                            <w:color w:val="333333"/>
                            <w:sz w:val="21"/>
                            <w:szCs w:val="21"/>
                            <w:lang w:eastAsia="es-AR"/>
                          </w:rPr>
                          <w:t>Release</w:t>
                        </w:r>
                        <w:proofErr w:type="spellEnd"/>
                        <w:r w:rsidRPr="001A6FFE">
                          <w:rPr>
                            <w:rFonts w:ascii="Tahoma" w:eastAsia="Times New Roman" w:hAnsi="Tahoma" w:cs="Tahoma"/>
                            <w:color w:val="333333"/>
                            <w:sz w:val="21"/>
                            <w:szCs w:val="21"/>
                            <w:lang w:eastAsia="es-AR"/>
                          </w:rPr>
                          <w:t xml:space="preserve"> 7</w:t>
                        </w:r>
                      </w:p>
                    </w:tc>
                  </w:tr>
                  <w:tr w:rsidR="001A6FFE" w:rsidRPr="001A6FFE" w:rsidTr="001A6FFE">
                    <w:tc>
                      <w:tcPr>
                        <w:tcW w:w="0" w:type="auto"/>
                        <w:gridSpan w:val="2"/>
                        <w:shd w:val="clear" w:color="auto" w:fill="FFFFFF"/>
                        <w:tcMar>
                          <w:top w:w="0" w:type="dxa"/>
                          <w:left w:w="150" w:type="dxa"/>
                          <w:bottom w:w="75" w:type="dxa"/>
                          <w:right w:w="150" w:type="dxa"/>
                        </w:tcMar>
                        <w:vAlign w:val="center"/>
                        <w:hideMark/>
                      </w:tcPr>
                      <w:p w:rsidR="001A6FFE" w:rsidRPr="001A6FFE" w:rsidRDefault="001A6FFE" w:rsidP="002C366D">
                        <w:pPr>
                          <w:spacing w:after="0" w:line="315" w:lineRule="atLeast"/>
                          <w:jc w:val="both"/>
                          <w:rPr>
                            <w:rFonts w:ascii="Tahoma" w:eastAsia="Times New Roman" w:hAnsi="Tahoma" w:cs="Tahoma"/>
                            <w:color w:val="333333"/>
                            <w:sz w:val="21"/>
                            <w:szCs w:val="21"/>
                            <w:lang w:eastAsia="es-AR"/>
                          </w:rPr>
                        </w:pPr>
                        <w:proofErr w:type="spellStart"/>
                        <w:r w:rsidRPr="001A6FFE">
                          <w:rPr>
                            <w:rFonts w:ascii="Tahoma" w:eastAsia="Times New Roman" w:hAnsi="Tahoma" w:cs="Tahoma"/>
                            <w:b/>
                            <w:bCs/>
                            <w:color w:val="333333"/>
                            <w:sz w:val="21"/>
                            <w:szCs w:val="21"/>
                            <w:lang w:eastAsia="es-AR"/>
                          </w:rPr>
                          <w:t>Recategorización</w:t>
                        </w:r>
                        <w:proofErr w:type="spellEnd"/>
                        <w:r w:rsidRPr="001A6FFE">
                          <w:rPr>
                            <w:rFonts w:ascii="Tahoma" w:eastAsia="Times New Roman" w:hAnsi="Tahoma" w:cs="Tahoma"/>
                            <w:b/>
                            <w:bCs/>
                            <w:color w:val="333333"/>
                            <w:sz w:val="21"/>
                            <w:szCs w:val="21"/>
                            <w:lang w:eastAsia="es-AR"/>
                          </w:rPr>
                          <w:t xml:space="preserve"> </w:t>
                        </w:r>
                        <w:proofErr w:type="spellStart"/>
                        <w:r w:rsidRPr="001A6FFE">
                          <w:rPr>
                            <w:rFonts w:ascii="Tahoma" w:eastAsia="Times New Roman" w:hAnsi="Tahoma" w:cs="Tahoma"/>
                            <w:b/>
                            <w:bCs/>
                            <w:color w:val="333333"/>
                            <w:sz w:val="21"/>
                            <w:szCs w:val="21"/>
                            <w:lang w:eastAsia="es-AR"/>
                          </w:rPr>
                          <w:t>Monotributo</w:t>
                        </w:r>
                        <w:proofErr w:type="spellEnd"/>
                      </w:p>
                    </w:tc>
                  </w:tr>
                  <w:tr w:rsidR="001A6FFE" w:rsidRPr="001A6FFE" w:rsidTr="001A6FFE">
                    <w:tc>
                      <w:tcPr>
                        <w:tcW w:w="0" w:type="auto"/>
                        <w:gridSpan w:val="2"/>
                        <w:shd w:val="clear" w:color="auto" w:fill="FFFFFF"/>
                        <w:tcMar>
                          <w:top w:w="0" w:type="dxa"/>
                          <w:left w:w="150" w:type="dxa"/>
                          <w:bottom w:w="225" w:type="dxa"/>
                          <w:right w:w="150" w:type="dxa"/>
                        </w:tcMar>
                        <w:vAlign w:val="center"/>
                        <w:hideMark/>
                      </w:tcPr>
                      <w:p w:rsidR="001A6FFE" w:rsidRPr="001A6FFE" w:rsidRDefault="001A6FFE" w:rsidP="002C366D">
                        <w:pPr>
                          <w:spacing w:after="0" w:line="315" w:lineRule="atLeast"/>
                          <w:jc w:val="both"/>
                          <w:rPr>
                            <w:rFonts w:ascii="Tahoma" w:eastAsia="Times New Roman" w:hAnsi="Tahoma" w:cs="Tahoma"/>
                            <w:color w:val="333333"/>
                            <w:sz w:val="21"/>
                            <w:szCs w:val="21"/>
                            <w:lang w:eastAsia="es-AR"/>
                          </w:rPr>
                        </w:pPr>
                        <w:r w:rsidRPr="001A6FFE">
                          <w:rPr>
                            <w:rFonts w:ascii="Tahoma" w:eastAsia="Times New Roman" w:hAnsi="Tahoma" w:cs="Tahoma"/>
                            <w:color w:val="333333"/>
                            <w:sz w:val="21"/>
                            <w:szCs w:val="21"/>
                            <w:lang w:eastAsia="es-AR"/>
                          </w:rPr>
                          <w:t xml:space="preserve">Nuestro Consejo presentó una Nota ante AFIP solicitando la suspensión de la </w:t>
                        </w:r>
                        <w:proofErr w:type="spellStart"/>
                        <w:r w:rsidRPr="001A6FFE">
                          <w:rPr>
                            <w:rFonts w:ascii="Tahoma" w:eastAsia="Times New Roman" w:hAnsi="Tahoma" w:cs="Tahoma"/>
                            <w:color w:val="333333"/>
                            <w:sz w:val="21"/>
                            <w:szCs w:val="21"/>
                            <w:lang w:eastAsia="es-AR"/>
                          </w:rPr>
                          <w:t>recategorización</w:t>
                        </w:r>
                        <w:proofErr w:type="spellEnd"/>
                        <w:r w:rsidRPr="001A6FFE">
                          <w:rPr>
                            <w:rFonts w:ascii="Tahoma" w:eastAsia="Times New Roman" w:hAnsi="Tahoma" w:cs="Tahoma"/>
                            <w:color w:val="333333"/>
                            <w:sz w:val="21"/>
                            <w:szCs w:val="21"/>
                            <w:lang w:eastAsia="es-AR"/>
                          </w:rPr>
                          <w:t xml:space="preserve"> semestral de enero 2021</w:t>
                        </w:r>
                      </w:p>
                    </w:tc>
                  </w:tr>
                  <w:tr w:rsidR="001A6FFE" w:rsidRPr="001A6FFE" w:rsidTr="001A6FFE">
                    <w:tc>
                      <w:tcPr>
                        <w:tcW w:w="0" w:type="auto"/>
                        <w:gridSpan w:val="2"/>
                        <w:shd w:val="clear" w:color="auto" w:fill="FFFFFF"/>
                        <w:tcMar>
                          <w:top w:w="0" w:type="dxa"/>
                          <w:left w:w="150" w:type="dxa"/>
                          <w:bottom w:w="75" w:type="dxa"/>
                          <w:right w:w="150" w:type="dxa"/>
                        </w:tcMar>
                        <w:vAlign w:val="center"/>
                        <w:hideMark/>
                      </w:tcPr>
                      <w:p w:rsidR="001A6FFE" w:rsidRPr="001A6FFE" w:rsidRDefault="001A6FFE" w:rsidP="002C366D">
                        <w:pPr>
                          <w:spacing w:after="0" w:line="315" w:lineRule="atLeast"/>
                          <w:jc w:val="both"/>
                          <w:rPr>
                            <w:rFonts w:ascii="Tahoma" w:eastAsia="Times New Roman" w:hAnsi="Tahoma" w:cs="Tahoma"/>
                            <w:color w:val="333333"/>
                            <w:sz w:val="21"/>
                            <w:szCs w:val="21"/>
                            <w:lang w:eastAsia="es-AR"/>
                          </w:rPr>
                        </w:pPr>
                        <w:proofErr w:type="spellStart"/>
                        <w:r w:rsidRPr="001A6FFE">
                          <w:rPr>
                            <w:rFonts w:ascii="Tahoma" w:eastAsia="Times New Roman" w:hAnsi="Tahoma" w:cs="Tahoma"/>
                            <w:b/>
                            <w:bCs/>
                            <w:color w:val="333333"/>
                            <w:sz w:val="21"/>
                            <w:szCs w:val="21"/>
                            <w:lang w:eastAsia="es-AR"/>
                          </w:rPr>
                          <w:lastRenderedPageBreak/>
                          <w:t>Recategorización</w:t>
                        </w:r>
                        <w:proofErr w:type="spellEnd"/>
                        <w:r w:rsidRPr="001A6FFE">
                          <w:rPr>
                            <w:rFonts w:ascii="Tahoma" w:eastAsia="Times New Roman" w:hAnsi="Tahoma" w:cs="Tahoma"/>
                            <w:b/>
                            <w:bCs/>
                            <w:color w:val="333333"/>
                            <w:sz w:val="21"/>
                            <w:szCs w:val="21"/>
                            <w:lang w:eastAsia="es-AR"/>
                          </w:rPr>
                          <w:t xml:space="preserve"> </w:t>
                        </w:r>
                        <w:proofErr w:type="spellStart"/>
                        <w:r w:rsidRPr="001A6FFE">
                          <w:rPr>
                            <w:rFonts w:ascii="Tahoma" w:eastAsia="Times New Roman" w:hAnsi="Tahoma" w:cs="Tahoma"/>
                            <w:b/>
                            <w:bCs/>
                            <w:color w:val="333333"/>
                            <w:sz w:val="21"/>
                            <w:szCs w:val="21"/>
                            <w:lang w:eastAsia="es-AR"/>
                          </w:rPr>
                          <w:t>Monotributo</w:t>
                        </w:r>
                        <w:proofErr w:type="spellEnd"/>
                        <w:r w:rsidRPr="001A6FFE">
                          <w:rPr>
                            <w:rFonts w:ascii="Tahoma" w:eastAsia="Times New Roman" w:hAnsi="Tahoma" w:cs="Tahoma"/>
                            <w:b/>
                            <w:bCs/>
                            <w:color w:val="333333"/>
                            <w:sz w:val="21"/>
                            <w:szCs w:val="21"/>
                            <w:lang w:eastAsia="es-AR"/>
                          </w:rPr>
                          <w:t>: Honorarios mínimos sugeridos</w:t>
                        </w:r>
                      </w:p>
                    </w:tc>
                  </w:tr>
                  <w:tr w:rsidR="001A6FFE" w:rsidRPr="001A6FFE" w:rsidTr="001A6FFE">
                    <w:tc>
                      <w:tcPr>
                        <w:tcW w:w="0" w:type="auto"/>
                        <w:gridSpan w:val="2"/>
                        <w:shd w:val="clear" w:color="auto" w:fill="FFFFFF"/>
                        <w:tcMar>
                          <w:top w:w="0" w:type="dxa"/>
                          <w:left w:w="150" w:type="dxa"/>
                          <w:bottom w:w="225" w:type="dxa"/>
                          <w:right w:w="150" w:type="dxa"/>
                        </w:tcMar>
                        <w:vAlign w:val="center"/>
                        <w:hideMark/>
                      </w:tcPr>
                      <w:p w:rsidR="001A6FFE" w:rsidRPr="001A6FFE" w:rsidRDefault="001A6FFE" w:rsidP="002C366D">
                        <w:pPr>
                          <w:spacing w:after="0" w:line="315" w:lineRule="atLeast"/>
                          <w:jc w:val="both"/>
                          <w:rPr>
                            <w:rFonts w:ascii="Tahoma" w:eastAsia="Times New Roman" w:hAnsi="Tahoma" w:cs="Tahoma"/>
                            <w:color w:val="333333"/>
                            <w:sz w:val="21"/>
                            <w:szCs w:val="21"/>
                            <w:lang w:eastAsia="es-AR"/>
                          </w:rPr>
                        </w:pPr>
                        <w:r w:rsidRPr="001A6FFE">
                          <w:rPr>
                            <w:rFonts w:ascii="Tahoma" w:eastAsia="Times New Roman" w:hAnsi="Tahoma" w:cs="Tahoma"/>
                            <w:color w:val="333333"/>
                            <w:sz w:val="21"/>
                            <w:szCs w:val="21"/>
                            <w:lang w:eastAsia="es-AR"/>
                          </w:rPr>
                          <w:t xml:space="preserve">Nuestro Consejo aprobó las escalas de Honorarios Mínimos Sugeridos correspondiente a las tareas inherentes a la intervención profesional en el proceso de </w:t>
                        </w:r>
                        <w:proofErr w:type="spellStart"/>
                        <w:r w:rsidRPr="001A6FFE">
                          <w:rPr>
                            <w:rFonts w:ascii="Tahoma" w:eastAsia="Times New Roman" w:hAnsi="Tahoma" w:cs="Tahoma"/>
                            <w:color w:val="333333"/>
                            <w:sz w:val="21"/>
                            <w:szCs w:val="21"/>
                            <w:lang w:eastAsia="es-AR"/>
                          </w:rPr>
                          <w:t>recategorización</w:t>
                        </w:r>
                        <w:proofErr w:type="spellEnd"/>
                        <w:r w:rsidRPr="001A6FFE">
                          <w:rPr>
                            <w:rFonts w:ascii="Tahoma" w:eastAsia="Times New Roman" w:hAnsi="Tahoma" w:cs="Tahoma"/>
                            <w:color w:val="333333"/>
                            <w:sz w:val="21"/>
                            <w:szCs w:val="21"/>
                            <w:lang w:eastAsia="es-AR"/>
                          </w:rPr>
                          <w:t xml:space="preserve"> semestral de  contribuyentes </w:t>
                        </w:r>
                        <w:proofErr w:type="spellStart"/>
                        <w:r w:rsidRPr="001A6FFE">
                          <w:rPr>
                            <w:rFonts w:ascii="Tahoma" w:eastAsia="Times New Roman" w:hAnsi="Tahoma" w:cs="Tahoma"/>
                            <w:color w:val="333333"/>
                            <w:sz w:val="21"/>
                            <w:szCs w:val="21"/>
                            <w:lang w:eastAsia="es-AR"/>
                          </w:rPr>
                          <w:t>monotributistas</w:t>
                        </w:r>
                        <w:proofErr w:type="spellEnd"/>
                        <w:r w:rsidRPr="001A6FFE">
                          <w:rPr>
                            <w:rFonts w:ascii="Tahoma" w:eastAsia="Times New Roman" w:hAnsi="Tahoma" w:cs="Tahoma"/>
                            <w:color w:val="333333"/>
                            <w:sz w:val="21"/>
                            <w:szCs w:val="21"/>
                            <w:lang w:eastAsia="es-AR"/>
                          </w:rPr>
                          <w:t>. </w:t>
                        </w:r>
                      </w:p>
                    </w:tc>
                  </w:tr>
                  <w:tr w:rsidR="001A6FFE" w:rsidRPr="001A6FFE" w:rsidTr="001A6FFE">
                    <w:tc>
                      <w:tcPr>
                        <w:tcW w:w="0" w:type="auto"/>
                        <w:gridSpan w:val="2"/>
                        <w:shd w:val="clear" w:color="auto" w:fill="FFFFFF"/>
                        <w:tcMar>
                          <w:top w:w="0" w:type="dxa"/>
                          <w:left w:w="150" w:type="dxa"/>
                          <w:bottom w:w="75" w:type="dxa"/>
                          <w:right w:w="150" w:type="dxa"/>
                        </w:tcMar>
                        <w:vAlign w:val="center"/>
                        <w:hideMark/>
                      </w:tcPr>
                      <w:p w:rsidR="001A6FFE" w:rsidRPr="001A6FFE" w:rsidRDefault="001A6FFE" w:rsidP="002C366D">
                        <w:pPr>
                          <w:spacing w:after="0" w:line="315" w:lineRule="atLeast"/>
                          <w:jc w:val="both"/>
                          <w:rPr>
                            <w:rFonts w:ascii="Tahoma" w:eastAsia="Times New Roman" w:hAnsi="Tahoma" w:cs="Tahoma"/>
                            <w:color w:val="333333"/>
                            <w:sz w:val="21"/>
                            <w:szCs w:val="21"/>
                            <w:lang w:eastAsia="es-AR"/>
                          </w:rPr>
                        </w:pPr>
                        <w:r w:rsidRPr="001A6FFE">
                          <w:rPr>
                            <w:rFonts w:ascii="Tahoma" w:eastAsia="Times New Roman" w:hAnsi="Tahoma" w:cs="Tahoma"/>
                            <w:b/>
                            <w:bCs/>
                            <w:color w:val="333333"/>
                            <w:sz w:val="21"/>
                            <w:szCs w:val="21"/>
                            <w:lang w:eastAsia="es-AR"/>
                          </w:rPr>
                          <w:t xml:space="preserve">Régimen </w:t>
                        </w:r>
                        <w:proofErr w:type="spellStart"/>
                        <w:r w:rsidRPr="001A6FFE">
                          <w:rPr>
                            <w:rFonts w:ascii="Tahoma" w:eastAsia="Times New Roman" w:hAnsi="Tahoma" w:cs="Tahoma"/>
                            <w:b/>
                            <w:bCs/>
                            <w:color w:val="333333"/>
                            <w:sz w:val="21"/>
                            <w:szCs w:val="21"/>
                            <w:lang w:eastAsia="es-AR"/>
                          </w:rPr>
                          <w:t>Simplifcado</w:t>
                        </w:r>
                        <w:proofErr w:type="spellEnd"/>
                        <w:r w:rsidRPr="001A6FFE">
                          <w:rPr>
                            <w:rFonts w:ascii="Tahoma" w:eastAsia="Times New Roman" w:hAnsi="Tahoma" w:cs="Tahoma"/>
                            <w:b/>
                            <w:bCs/>
                            <w:color w:val="333333"/>
                            <w:sz w:val="21"/>
                            <w:szCs w:val="21"/>
                            <w:lang w:eastAsia="es-AR"/>
                          </w:rPr>
                          <w:t xml:space="preserve"> CABA - </w:t>
                        </w:r>
                        <w:proofErr w:type="spellStart"/>
                        <w:r w:rsidRPr="001A6FFE">
                          <w:rPr>
                            <w:rFonts w:ascii="Tahoma" w:eastAsia="Times New Roman" w:hAnsi="Tahoma" w:cs="Tahoma"/>
                            <w:b/>
                            <w:bCs/>
                            <w:color w:val="333333"/>
                            <w:sz w:val="21"/>
                            <w:szCs w:val="21"/>
                            <w:lang w:eastAsia="es-AR"/>
                          </w:rPr>
                          <w:t>Recategorización</w:t>
                        </w:r>
                        <w:proofErr w:type="spellEnd"/>
                      </w:p>
                    </w:tc>
                  </w:tr>
                  <w:tr w:rsidR="001A6FFE" w:rsidRPr="001A6FFE" w:rsidTr="001A6FFE">
                    <w:tc>
                      <w:tcPr>
                        <w:tcW w:w="0" w:type="auto"/>
                        <w:gridSpan w:val="2"/>
                        <w:shd w:val="clear" w:color="auto" w:fill="FFFFFF"/>
                        <w:tcMar>
                          <w:top w:w="0" w:type="dxa"/>
                          <w:left w:w="150" w:type="dxa"/>
                          <w:bottom w:w="225" w:type="dxa"/>
                          <w:right w:w="150" w:type="dxa"/>
                        </w:tcMar>
                        <w:vAlign w:val="center"/>
                        <w:hideMark/>
                      </w:tcPr>
                      <w:p w:rsidR="001A6FFE" w:rsidRPr="001A6FFE" w:rsidRDefault="001A6FFE" w:rsidP="002C366D">
                        <w:pPr>
                          <w:spacing w:after="0" w:line="315" w:lineRule="atLeast"/>
                          <w:jc w:val="both"/>
                          <w:rPr>
                            <w:rFonts w:ascii="Tahoma" w:eastAsia="Times New Roman" w:hAnsi="Tahoma" w:cs="Tahoma"/>
                            <w:color w:val="333333"/>
                            <w:sz w:val="21"/>
                            <w:szCs w:val="21"/>
                            <w:lang w:eastAsia="es-AR"/>
                          </w:rPr>
                        </w:pPr>
                        <w:r w:rsidRPr="001A6FFE">
                          <w:rPr>
                            <w:rFonts w:ascii="Tahoma" w:eastAsia="Times New Roman" w:hAnsi="Tahoma" w:cs="Tahoma"/>
                            <w:color w:val="333333"/>
                            <w:sz w:val="21"/>
                            <w:szCs w:val="21"/>
                            <w:lang w:eastAsia="es-AR"/>
                          </w:rPr>
                          <w:t xml:space="preserve">La </w:t>
                        </w:r>
                        <w:proofErr w:type="spellStart"/>
                        <w:r w:rsidRPr="001A6FFE">
                          <w:rPr>
                            <w:rFonts w:ascii="Tahoma" w:eastAsia="Times New Roman" w:hAnsi="Tahoma" w:cs="Tahoma"/>
                            <w:color w:val="333333"/>
                            <w:sz w:val="21"/>
                            <w:szCs w:val="21"/>
                            <w:lang w:eastAsia="es-AR"/>
                          </w:rPr>
                          <w:t>recategorizacion</w:t>
                        </w:r>
                        <w:proofErr w:type="spellEnd"/>
                        <w:r w:rsidRPr="001A6FFE">
                          <w:rPr>
                            <w:rFonts w:ascii="Tahoma" w:eastAsia="Times New Roman" w:hAnsi="Tahoma" w:cs="Tahoma"/>
                            <w:color w:val="333333"/>
                            <w:sz w:val="21"/>
                            <w:szCs w:val="21"/>
                            <w:lang w:eastAsia="es-AR"/>
                          </w:rPr>
                          <w:t xml:space="preserve"> cuatrimestral se podrá realizar hasta el 31 de enero 2021</w:t>
                        </w:r>
                      </w:p>
                    </w:tc>
                  </w:tr>
                  <w:tr w:rsidR="001A6FFE" w:rsidRPr="001A6FFE" w:rsidTr="001A6FFE">
                    <w:tc>
                      <w:tcPr>
                        <w:tcW w:w="0" w:type="auto"/>
                        <w:gridSpan w:val="2"/>
                        <w:shd w:val="clear" w:color="auto" w:fill="FFFFFF"/>
                        <w:tcMar>
                          <w:top w:w="0" w:type="dxa"/>
                          <w:left w:w="150" w:type="dxa"/>
                          <w:bottom w:w="75" w:type="dxa"/>
                          <w:right w:w="150" w:type="dxa"/>
                        </w:tcMar>
                        <w:vAlign w:val="center"/>
                        <w:hideMark/>
                      </w:tcPr>
                      <w:p w:rsidR="001A6FFE" w:rsidRPr="001A6FFE" w:rsidRDefault="001A6FFE" w:rsidP="002C366D">
                        <w:pPr>
                          <w:spacing w:after="0" w:line="315" w:lineRule="atLeast"/>
                          <w:jc w:val="both"/>
                          <w:rPr>
                            <w:rFonts w:ascii="Tahoma" w:eastAsia="Times New Roman" w:hAnsi="Tahoma" w:cs="Tahoma"/>
                            <w:color w:val="333333"/>
                            <w:sz w:val="21"/>
                            <w:szCs w:val="21"/>
                            <w:lang w:eastAsia="es-AR"/>
                          </w:rPr>
                        </w:pPr>
                        <w:proofErr w:type="spellStart"/>
                        <w:r w:rsidRPr="001A6FFE">
                          <w:rPr>
                            <w:rFonts w:ascii="Tahoma" w:eastAsia="Times New Roman" w:hAnsi="Tahoma" w:cs="Tahoma"/>
                            <w:b/>
                            <w:bCs/>
                            <w:color w:val="333333"/>
                            <w:sz w:val="21"/>
                            <w:szCs w:val="21"/>
                            <w:lang w:eastAsia="es-AR"/>
                          </w:rPr>
                          <w:t>ARCiBA</w:t>
                        </w:r>
                        <w:proofErr w:type="spellEnd"/>
                      </w:p>
                    </w:tc>
                  </w:tr>
                  <w:tr w:rsidR="001A6FFE" w:rsidRPr="001A6FFE" w:rsidTr="001A6FFE">
                    <w:tc>
                      <w:tcPr>
                        <w:tcW w:w="0" w:type="auto"/>
                        <w:gridSpan w:val="2"/>
                        <w:shd w:val="clear" w:color="auto" w:fill="FFFFFF"/>
                        <w:tcMar>
                          <w:top w:w="0" w:type="dxa"/>
                          <w:left w:w="150" w:type="dxa"/>
                          <w:bottom w:w="225" w:type="dxa"/>
                          <w:right w:w="150" w:type="dxa"/>
                        </w:tcMar>
                        <w:vAlign w:val="center"/>
                        <w:hideMark/>
                      </w:tcPr>
                      <w:p w:rsidR="001A6FFE" w:rsidRPr="001A6FFE" w:rsidRDefault="001A6FFE" w:rsidP="002C366D">
                        <w:pPr>
                          <w:spacing w:after="0" w:line="315" w:lineRule="atLeast"/>
                          <w:jc w:val="both"/>
                          <w:rPr>
                            <w:rFonts w:ascii="Tahoma" w:eastAsia="Times New Roman" w:hAnsi="Tahoma" w:cs="Tahoma"/>
                            <w:color w:val="333333"/>
                            <w:sz w:val="21"/>
                            <w:szCs w:val="21"/>
                            <w:lang w:eastAsia="es-AR"/>
                          </w:rPr>
                        </w:pPr>
                        <w:r w:rsidRPr="001A6FFE">
                          <w:rPr>
                            <w:rFonts w:ascii="Tahoma" w:eastAsia="Times New Roman" w:hAnsi="Tahoma" w:cs="Tahoma"/>
                            <w:color w:val="333333"/>
                            <w:sz w:val="21"/>
                            <w:szCs w:val="21"/>
                            <w:lang w:eastAsia="es-AR"/>
                          </w:rPr>
                          <w:t>A través de la Res. DGR GCBA 30/2021 se prorrogó el vencimiento para el período diciembre de 2020. </w:t>
                        </w:r>
                      </w:p>
                    </w:tc>
                  </w:tr>
                </w:tbl>
                <w:p w:rsidR="001A6FFE" w:rsidRDefault="001A6FFE" w:rsidP="002C366D">
                  <w:pPr>
                    <w:spacing w:after="0" w:line="315" w:lineRule="atLeast"/>
                    <w:jc w:val="both"/>
                    <w:rPr>
                      <w:rFonts w:ascii="Tahoma" w:eastAsia="Times New Roman" w:hAnsi="Tahoma" w:cs="Tahoma"/>
                      <w:color w:val="333333"/>
                      <w:sz w:val="21"/>
                      <w:szCs w:val="21"/>
                      <w:lang w:eastAsia="es-AR"/>
                    </w:rPr>
                  </w:pPr>
                  <w:r>
                    <w:rPr>
                      <w:rFonts w:ascii="Tahoma" w:eastAsia="Times New Roman" w:hAnsi="Tahoma" w:cs="Tahoma"/>
                      <w:color w:val="333333"/>
                      <w:sz w:val="21"/>
                      <w:szCs w:val="21"/>
                      <w:lang w:eastAsia="es-AR"/>
                    </w:rPr>
                    <w:t>LEGISLATIVAS</w:t>
                  </w:r>
                </w:p>
                <w:p w:rsidR="001A6FFE" w:rsidRDefault="001A6FFE" w:rsidP="002C366D">
                  <w:pPr>
                    <w:spacing w:after="0" w:line="315" w:lineRule="atLeast"/>
                    <w:jc w:val="both"/>
                    <w:rPr>
                      <w:rFonts w:ascii="Tahoma" w:eastAsia="Times New Roman" w:hAnsi="Tahoma" w:cs="Tahoma"/>
                      <w:color w:val="333333"/>
                      <w:sz w:val="21"/>
                      <w:szCs w:val="21"/>
                      <w:lang w:eastAsia="es-AR"/>
                    </w:rPr>
                  </w:pPr>
                  <w:r>
                    <w:rPr>
                      <w:rFonts w:ascii="Tahoma" w:eastAsia="Times New Roman" w:hAnsi="Tahoma" w:cs="Tahoma"/>
                      <w:color w:val="333333"/>
                      <w:sz w:val="21"/>
                      <w:szCs w:val="21"/>
                      <w:lang w:eastAsia="es-AR"/>
                    </w:rPr>
                    <w:t>NACIONALES</w:t>
                  </w:r>
                </w:p>
                <w:tbl>
                  <w:tblPr>
                    <w:tblW w:w="5000" w:type="pct"/>
                    <w:shd w:val="clear" w:color="auto" w:fill="FFFFFF"/>
                    <w:tblCellMar>
                      <w:left w:w="0" w:type="dxa"/>
                      <w:right w:w="0" w:type="dxa"/>
                    </w:tblCellMar>
                    <w:tblLook w:val="04A0" w:firstRow="1" w:lastRow="0" w:firstColumn="1" w:lastColumn="0" w:noHBand="0" w:noVBand="1"/>
                  </w:tblPr>
                  <w:tblGrid>
                    <w:gridCol w:w="8237"/>
                  </w:tblGrid>
                  <w:tr w:rsidR="007E49DA" w:rsidRPr="007E49DA" w:rsidTr="007E49DA">
                    <w:tc>
                      <w:tcPr>
                        <w:tcW w:w="0" w:type="auto"/>
                        <w:shd w:val="clear" w:color="auto" w:fill="FFFFFF"/>
                        <w:tcMar>
                          <w:top w:w="150" w:type="dxa"/>
                          <w:left w:w="150" w:type="dxa"/>
                          <w:bottom w:w="75" w:type="dxa"/>
                          <w:right w:w="150" w:type="dxa"/>
                        </w:tcMar>
                        <w:vAlign w:val="center"/>
                        <w:hideMark/>
                      </w:tcPr>
                      <w:p w:rsidR="007E49DA" w:rsidRPr="007E49DA" w:rsidRDefault="00EB787A" w:rsidP="002C366D">
                        <w:pPr>
                          <w:spacing w:after="0" w:line="315" w:lineRule="atLeast"/>
                          <w:jc w:val="both"/>
                          <w:rPr>
                            <w:rFonts w:ascii="Tahoma" w:eastAsia="Times New Roman" w:hAnsi="Tahoma" w:cs="Tahoma"/>
                            <w:color w:val="333333"/>
                            <w:sz w:val="21"/>
                            <w:szCs w:val="21"/>
                            <w:lang w:eastAsia="es-AR"/>
                          </w:rPr>
                        </w:pPr>
                        <w:hyperlink r:id="rId26" w:tgtFrame="_blank" w:history="1">
                          <w:r w:rsidR="007E49DA" w:rsidRPr="007E49DA">
                            <w:rPr>
                              <w:rFonts w:ascii="Tahoma" w:eastAsia="Times New Roman" w:hAnsi="Tahoma" w:cs="Tahoma"/>
                              <w:b/>
                              <w:bCs/>
                              <w:color w:val="FF8200"/>
                              <w:sz w:val="21"/>
                              <w:szCs w:val="21"/>
                              <w:lang w:eastAsia="es-AR"/>
                            </w:rPr>
                            <w:t>Res. Gral. AFIP 4904/21</w:t>
                          </w:r>
                        </w:hyperlink>
                      </w:p>
                    </w:tc>
                  </w:tr>
                  <w:tr w:rsidR="007E49DA" w:rsidRPr="007E49DA" w:rsidTr="007E49DA">
                    <w:tc>
                      <w:tcPr>
                        <w:tcW w:w="0" w:type="auto"/>
                        <w:shd w:val="clear" w:color="auto" w:fill="FFFFFF"/>
                        <w:tcMar>
                          <w:top w:w="0" w:type="dxa"/>
                          <w:left w:w="150" w:type="dxa"/>
                          <w:bottom w:w="225" w:type="dxa"/>
                          <w:right w:w="150" w:type="dxa"/>
                        </w:tcMar>
                        <w:vAlign w:val="center"/>
                        <w:hideMark/>
                      </w:tcPr>
                      <w:p w:rsidR="007E49DA" w:rsidRPr="007E49DA" w:rsidRDefault="007E49DA" w:rsidP="002C366D">
                        <w:pPr>
                          <w:spacing w:after="0" w:line="315" w:lineRule="atLeast"/>
                          <w:jc w:val="both"/>
                          <w:rPr>
                            <w:rFonts w:ascii="Tahoma" w:eastAsia="Times New Roman" w:hAnsi="Tahoma" w:cs="Tahoma"/>
                            <w:color w:val="333333"/>
                            <w:sz w:val="21"/>
                            <w:szCs w:val="21"/>
                            <w:lang w:eastAsia="es-AR"/>
                          </w:rPr>
                        </w:pPr>
                        <w:r w:rsidRPr="007E49DA">
                          <w:rPr>
                            <w:rFonts w:ascii="Tahoma" w:eastAsia="Times New Roman" w:hAnsi="Tahoma" w:cs="Tahoma"/>
                            <w:color w:val="333333"/>
                            <w:sz w:val="21"/>
                            <w:szCs w:val="21"/>
                            <w:lang w:eastAsia="es-AR"/>
                          </w:rPr>
                          <w:t xml:space="preserve">Zonas francas. Determinación de los límites de las Zonas Primarias Aduaneras Puerto Iguazú, Puerto Pinares y Puerto </w:t>
                        </w:r>
                        <w:proofErr w:type="spellStart"/>
                        <w:r w:rsidRPr="007E49DA">
                          <w:rPr>
                            <w:rFonts w:ascii="Tahoma" w:eastAsia="Times New Roman" w:hAnsi="Tahoma" w:cs="Tahoma"/>
                            <w:color w:val="333333"/>
                            <w:sz w:val="21"/>
                            <w:szCs w:val="21"/>
                            <w:lang w:eastAsia="es-AR"/>
                          </w:rPr>
                          <w:t>Mado</w:t>
                        </w:r>
                        <w:proofErr w:type="spellEnd"/>
                        <w:r w:rsidRPr="007E49DA">
                          <w:rPr>
                            <w:rFonts w:ascii="Tahoma" w:eastAsia="Times New Roman" w:hAnsi="Tahoma" w:cs="Tahoma"/>
                            <w:color w:val="333333"/>
                            <w:sz w:val="21"/>
                            <w:szCs w:val="21"/>
                            <w:lang w:eastAsia="es-AR"/>
                          </w:rPr>
                          <w:t>, en jurisdicción de la División Aduana de Iguazú, provincia de Misiones. Habilitación como Zonas Primarias Aduaneras....</w:t>
                        </w:r>
                      </w:p>
                    </w:tc>
                  </w:tr>
                </w:tbl>
                <w:p w:rsidR="001A6FFE" w:rsidRDefault="007E49DA" w:rsidP="002C366D">
                  <w:pPr>
                    <w:spacing w:after="0" w:line="315" w:lineRule="atLeast"/>
                    <w:jc w:val="both"/>
                    <w:rPr>
                      <w:rFonts w:ascii="Tahoma" w:eastAsia="Times New Roman" w:hAnsi="Tahoma" w:cs="Tahoma"/>
                      <w:color w:val="333333"/>
                      <w:sz w:val="21"/>
                      <w:szCs w:val="21"/>
                      <w:lang w:eastAsia="es-AR"/>
                    </w:rPr>
                  </w:pPr>
                  <w:r>
                    <w:rPr>
                      <w:rFonts w:ascii="Tahoma" w:eastAsia="Times New Roman" w:hAnsi="Tahoma" w:cs="Tahoma"/>
                      <w:color w:val="333333"/>
                      <w:sz w:val="21"/>
                      <w:szCs w:val="21"/>
                      <w:lang w:eastAsia="es-AR"/>
                    </w:rPr>
                    <w:t>PROVINCIALES</w:t>
                  </w:r>
                </w:p>
                <w:tbl>
                  <w:tblPr>
                    <w:tblW w:w="5000" w:type="pct"/>
                    <w:shd w:val="clear" w:color="auto" w:fill="FFFFFF"/>
                    <w:tblCellMar>
                      <w:left w:w="0" w:type="dxa"/>
                      <w:right w:w="0" w:type="dxa"/>
                    </w:tblCellMar>
                    <w:tblLook w:val="04A0" w:firstRow="1" w:lastRow="0" w:firstColumn="1" w:lastColumn="0" w:noHBand="0" w:noVBand="1"/>
                  </w:tblPr>
                  <w:tblGrid>
                    <w:gridCol w:w="8237"/>
                  </w:tblGrid>
                  <w:tr w:rsidR="007E49DA" w:rsidRPr="007E49DA" w:rsidTr="007E49DA">
                    <w:tc>
                      <w:tcPr>
                        <w:tcW w:w="0" w:type="auto"/>
                        <w:shd w:val="clear" w:color="auto" w:fill="FFFFFF"/>
                        <w:tcMar>
                          <w:top w:w="150" w:type="dxa"/>
                          <w:left w:w="150" w:type="dxa"/>
                          <w:bottom w:w="75" w:type="dxa"/>
                          <w:right w:w="150" w:type="dxa"/>
                        </w:tcMar>
                        <w:vAlign w:val="center"/>
                        <w:hideMark/>
                      </w:tcPr>
                      <w:p w:rsidR="007E49DA" w:rsidRPr="007E49DA" w:rsidRDefault="00EB787A" w:rsidP="002C366D">
                        <w:pPr>
                          <w:spacing w:after="0" w:line="315" w:lineRule="atLeast"/>
                          <w:jc w:val="both"/>
                          <w:rPr>
                            <w:rFonts w:ascii="Tahoma" w:eastAsia="Times New Roman" w:hAnsi="Tahoma" w:cs="Tahoma"/>
                            <w:color w:val="333333"/>
                            <w:sz w:val="21"/>
                            <w:szCs w:val="21"/>
                            <w:lang w:eastAsia="es-AR"/>
                          </w:rPr>
                        </w:pPr>
                        <w:hyperlink r:id="rId27" w:tgtFrame="_blank" w:history="1">
                          <w:r w:rsidR="007E49DA" w:rsidRPr="007E49DA">
                            <w:rPr>
                              <w:rFonts w:ascii="Tahoma" w:eastAsia="Times New Roman" w:hAnsi="Tahoma" w:cs="Tahoma"/>
                              <w:b/>
                              <w:bCs/>
                              <w:color w:val="FF8200"/>
                              <w:sz w:val="21"/>
                              <w:szCs w:val="21"/>
                              <w:lang w:eastAsia="es-AR"/>
                            </w:rPr>
                            <w:t>Disp. GET (PBA) 172/21</w:t>
                          </w:r>
                        </w:hyperlink>
                      </w:p>
                    </w:tc>
                  </w:tr>
                  <w:tr w:rsidR="007E49DA" w:rsidRPr="007E49DA" w:rsidTr="007E49DA">
                    <w:tc>
                      <w:tcPr>
                        <w:tcW w:w="0" w:type="auto"/>
                        <w:shd w:val="clear" w:color="auto" w:fill="FFFFFF"/>
                        <w:tcMar>
                          <w:top w:w="0" w:type="dxa"/>
                          <w:left w:w="150" w:type="dxa"/>
                          <w:bottom w:w="225" w:type="dxa"/>
                          <w:right w:w="150" w:type="dxa"/>
                        </w:tcMar>
                        <w:vAlign w:val="center"/>
                        <w:hideMark/>
                      </w:tcPr>
                      <w:p w:rsidR="007E49DA" w:rsidRPr="007E49DA" w:rsidRDefault="007E49DA" w:rsidP="002C366D">
                        <w:pPr>
                          <w:spacing w:after="0" w:line="315" w:lineRule="atLeast"/>
                          <w:jc w:val="both"/>
                          <w:rPr>
                            <w:rFonts w:ascii="Tahoma" w:eastAsia="Times New Roman" w:hAnsi="Tahoma" w:cs="Tahoma"/>
                            <w:color w:val="333333"/>
                            <w:sz w:val="21"/>
                            <w:szCs w:val="21"/>
                            <w:lang w:eastAsia="es-AR"/>
                          </w:rPr>
                        </w:pPr>
                        <w:r w:rsidRPr="007E49DA">
                          <w:rPr>
                            <w:rFonts w:ascii="Tahoma" w:eastAsia="Times New Roman" w:hAnsi="Tahoma" w:cs="Tahoma"/>
                            <w:color w:val="333333"/>
                            <w:sz w:val="21"/>
                            <w:szCs w:val="21"/>
                            <w:lang w:eastAsia="es-AR"/>
                          </w:rPr>
                          <w:t>Provincia de Buenos Aires. Impuesto de sellos. Pago en cuotas. Código Fiscal -art. 304 (</w:t>
                        </w:r>
                        <w:proofErr w:type="spellStart"/>
                        <w:r w:rsidRPr="007E49DA">
                          <w:rPr>
                            <w:rFonts w:ascii="Tahoma" w:eastAsia="Times New Roman" w:hAnsi="Tahoma" w:cs="Tahoma"/>
                            <w:color w:val="333333"/>
                            <w:sz w:val="21"/>
                            <w:szCs w:val="21"/>
                            <w:lang w:eastAsia="es-AR"/>
                          </w:rPr>
                          <w:t>t.o</w:t>
                        </w:r>
                        <w:proofErr w:type="spellEnd"/>
                        <w:r w:rsidRPr="007E49DA">
                          <w:rPr>
                            <w:rFonts w:ascii="Tahoma" w:eastAsia="Times New Roman" w:hAnsi="Tahoma" w:cs="Tahoma"/>
                            <w:color w:val="333333"/>
                            <w:sz w:val="21"/>
                            <w:szCs w:val="21"/>
                            <w:lang w:eastAsia="es-AR"/>
                          </w:rPr>
                          <w:t>. en 2011)-. Tasa de interés aplicable. Emisión de febrero de 2021...</w:t>
                        </w:r>
                      </w:p>
                    </w:tc>
                  </w:tr>
                  <w:tr w:rsidR="007E49DA" w:rsidRPr="007E49DA" w:rsidTr="007E49DA">
                    <w:tc>
                      <w:tcPr>
                        <w:tcW w:w="0" w:type="auto"/>
                        <w:shd w:val="clear" w:color="auto" w:fill="FFFFFF"/>
                        <w:tcMar>
                          <w:top w:w="150" w:type="dxa"/>
                          <w:left w:w="150" w:type="dxa"/>
                          <w:bottom w:w="75" w:type="dxa"/>
                          <w:right w:w="150" w:type="dxa"/>
                        </w:tcMar>
                        <w:vAlign w:val="center"/>
                        <w:hideMark/>
                      </w:tcPr>
                      <w:p w:rsidR="007E49DA" w:rsidRPr="007E49DA" w:rsidRDefault="00EB787A" w:rsidP="002C366D">
                        <w:pPr>
                          <w:spacing w:after="0" w:line="315" w:lineRule="atLeast"/>
                          <w:jc w:val="both"/>
                          <w:rPr>
                            <w:rFonts w:ascii="Tahoma" w:eastAsia="Times New Roman" w:hAnsi="Tahoma" w:cs="Tahoma"/>
                            <w:color w:val="333333"/>
                            <w:sz w:val="21"/>
                            <w:szCs w:val="21"/>
                            <w:lang w:eastAsia="es-AR"/>
                          </w:rPr>
                        </w:pPr>
                        <w:hyperlink r:id="rId28" w:tgtFrame="_blank" w:history="1">
                          <w:r w:rsidR="007E49DA" w:rsidRPr="007E49DA">
                            <w:rPr>
                              <w:rFonts w:ascii="Tahoma" w:eastAsia="Times New Roman" w:hAnsi="Tahoma" w:cs="Tahoma"/>
                              <w:b/>
                              <w:bCs/>
                              <w:color w:val="FF8200"/>
                              <w:sz w:val="21"/>
                              <w:szCs w:val="21"/>
                              <w:lang w:eastAsia="es-AR"/>
                            </w:rPr>
                            <w:t>Disp. MT y D -</w:t>
                          </w:r>
                          <w:proofErr w:type="spellStart"/>
                          <w:r w:rsidR="007E49DA" w:rsidRPr="007E49DA">
                            <w:rPr>
                              <w:rFonts w:ascii="Tahoma" w:eastAsia="Times New Roman" w:hAnsi="Tahoma" w:cs="Tahoma"/>
                              <w:b/>
                              <w:bCs/>
                              <w:color w:val="FF8200"/>
                              <w:sz w:val="21"/>
                              <w:szCs w:val="21"/>
                              <w:lang w:eastAsia="es-AR"/>
                            </w:rPr>
                            <w:t>SsGA</w:t>
                          </w:r>
                          <w:proofErr w:type="spellEnd"/>
                          <w:r w:rsidR="007E49DA" w:rsidRPr="007E49DA">
                            <w:rPr>
                              <w:rFonts w:ascii="Tahoma" w:eastAsia="Times New Roman" w:hAnsi="Tahoma" w:cs="Tahoma"/>
                              <w:b/>
                              <w:bCs/>
                              <w:color w:val="FF8200"/>
                              <w:sz w:val="21"/>
                              <w:szCs w:val="21"/>
                              <w:lang w:eastAsia="es-AR"/>
                            </w:rPr>
                            <w:t xml:space="preserve"> 1/21</w:t>
                          </w:r>
                        </w:hyperlink>
                      </w:p>
                    </w:tc>
                  </w:tr>
                  <w:tr w:rsidR="007E49DA" w:rsidRPr="007E49DA" w:rsidTr="007E49DA">
                    <w:tc>
                      <w:tcPr>
                        <w:tcW w:w="0" w:type="auto"/>
                        <w:shd w:val="clear" w:color="auto" w:fill="FFFFFF"/>
                        <w:tcMar>
                          <w:top w:w="0" w:type="dxa"/>
                          <w:left w:w="150" w:type="dxa"/>
                          <w:bottom w:w="225" w:type="dxa"/>
                          <w:right w:w="150" w:type="dxa"/>
                        </w:tcMar>
                        <w:vAlign w:val="center"/>
                        <w:hideMark/>
                      </w:tcPr>
                      <w:p w:rsidR="007E49DA" w:rsidRPr="007E49DA" w:rsidRDefault="007E49DA" w:rsidP="002C366D">
                        <w:pPr>
                          <w:spacing w:after="0" w:line="315" w:lineRule="atLeast"/>
                          <w:jc w:val="both"/>
                          <w:rPr>
                            <w:rFonts w:ascii="Tahoma" w:eastAsia="Times New Roman" w:hAnsi="Tahoma" w:cs="Tahoma"/>
                            <w:color w:val="333333"/>
                            <w:sz w:val="21"/>
                            <w:szCs w:val="21"/>
                            <w:lang w:eastAsia="es-AR"/>
                          </w:rPr>
                        </w:pPr>
                        <w:r w:rsidRPr="007E49DA">
                          <w:rPr>
                            <w:rFonts w:ascii="Tahoma" w:eastAsia="Times New Roman" w:hAnsi="Tahoma" w:cs="Tahoma"/>
                            <w:color w:val="333333"/>
                            <w:sz w:val="21"/>
                            <w:szCs w:val="21"/>
                            <w:lang w:eastAsia="es-AR"/>
                          </w:rPr>
                          <w:t>Impuesto sobre el valor de los pasajes aéreos al exterior. Calendario de depósito y presentación de las certificaciones contables trimestrales para el año 2021.</w:t>
                        </w:r>
                      </w:p>
                    </w:tc>
                  </w:tr>
                  <w:tr w:rsidR="007E49DA" w:rsidRPr="007E49DA" w:rsidTr="007E49DA">
                    <w:tc>
                      <w:tcPr>
                        <w:tcW w:w="0" w:type="auto"/>
                        <w:shd w:val="clear" w:color="auto" w:fill="FFFFFF"/>
                        <w:tcMar>
                          <w:top w:w="150" w:type="dxa"/>
                          <w:left w:w="150" w:type="dxa"/>
                          <w:bottom w:w="75" w:type="dxa"/>
                          <w:right w:w="150" w:type="dxa"/>
                        </w:tcMar>
                        <w:vAlign w:val="center"/>
                        <w:hideMark/>
                      </w:tcPr>
                      <w:p w:rsidR="007E49DA" w:rsidRPr="007E49DA" w:rsidRDefault="00EB787A" w:rsidP="002C366D">
                        <w:pPr>
                          <w:spacing w:after="0" w:line="315" w:lineRule="atLeast"/>
                          <w:jc w:val="both"/>
                          <w:rPr>
                            <w:rFonts w:ascii="Tahoma" w:eastAsia="Times New Roman" w:hAnsi="Tahoma" w:cs="Tahoma"/>
                            <w:color w:val="333333"/>
                            <w:sz w:val="21"/>
                            <w:szCs w:val="21"/>
                            <w:lang w:eastAsia="es-AR"/>
                          </w:rPr>
                        </w:pPr>
                        <w:hyperlink r:id="rId29" w:tgtFrame="_blank" w:history="1">
                          <w:r w:rsidR="007E49DA" w:rsidRPr="007E49DA">
                            <w:rPr>
                              <w:rFonts w:ascii="Tahoma" w:eastAsia="Times New Roman" w:hAnsi="Tahoma" w:cs="Tahoma"/>
                              <w:b/>
                              <w:bCs/>
                              <w:color w:val="FF8200"/>
                              <w:sz w:val="21"/>
                              <w:szCs w:val="21"/>
                              <w:lang w:eastAsia="es-AR"/>
                            </w:rPr>
                            <w:t>Disp. MT y D -</w:t>
                          </w:r>
                          <w:proofErr w:type="spellStart"/>
                          <w:r w:rsidR="007E49DA" w:rsidRPr="007E49DA">
                            <w:rPr>
                              <w:rFonts w:ascii="Tahoma" w:eastAsia="Times New Roman" w:hAnsi="Tahoma" w:cs="Tahoma"/>
                              <w:b/>
                              <w:bCs/>
                              <w:color w:val="FF8200"/>
                              <w:sz w:val="21"/>
                              <w:szCs w:val="21"/>
                              <w:lang w:eastAsia="es-AR"/>
                            </w:rPr>
                            <w:t>SsGA</w:t>
                          </w:r>
                          <w:proofErr w:type="spellEnd"/>
                          <w:r w:rsidR="007E49DA" w:rsidRPr="007E49DA">
                            <w:rPr>
                              <w:rFonts w:ascii="Tahoma" w:eastAsia="Times New Roman" w:hAnsi="Tahoma" w:cs="Tahoma"/>
                              <w:b/>
                              <w:bCs/>
                              <w:color w:val="FF8200"/>
                              <w:sz w:val="21"/>
                              <w:szCs w:val="21"/>
                              <w:lang w:eastAsia="es-AR"/>
                            </w:rPr>
                            <w:t xml:space="preserve"> 2/21</w:t>
                          </w:r>
                        </w:hyperlink>
                      </w:p>
                    </w:tc>
                  </w:tr>
                  <w:tr w:rsidR="007E49DA" w:rsidRPr="007E49DA" w:rsidTr="007E49DA">
                    <w:tc>
                      <w:tcPr>
                        <w:tcW w:w="0" w:type="auto"/>
                        <w:shd w:val="clear" w:color="auto" w:fill="FFFFFF"/>
                        <w:tcMar>
                          <w:top w:w="0" w:type="dxa"/>
                          <w:left w:w="150" w:type="dxa"/>
                          <w:bottom w:w="225" w:type="dxa"/>
                          <w:right w:w="150" w:type="dxa"/>
                        </w:tcMar>
                        <w:vAlign w:val="center"/>
                        <w:hideMark/>
                      </w:tcPr>
                      <w:p w:rsidR="007E49DA" w:rsidRPr="007E49DA" w:rsidRDefault="007E49DA" w:rsidP="002C366D">
                        <w:pPr>
                          <w:spacing w:after="0" w:line="315" w:lineRule="atLeast"/>
                          <w:jc w:val="both"/>
                          <w:rPr>
                            <w:rFonts w:ascii="Tahoma" w:eastAsia="Times New Roman" w:hAnsi="Tahoma" w:cs="Tahoma"/>
                            <w:color w:val="333333"/>
                            <w:sz w:val="21"/>
                            <w:szCs w:val="21"/>
                            <w:lang w:eastAsia="es-AR"/>
                          </w:rPr>
                        </w:pPr>
                        <w:r w:rsidRPr="007E49DA">
                          <w:rPr>
                            <w:rFonts w:ascii="Tahoma" w:eastAsia="Times New Roman" w:hAnsi="Tahoma" w:cs="Tahoma"/>
                            <w:color w:val="333333"/>
                            <w:sz w:val="21"/>
                            <w:szCs w:val="21"/>
                            <w:lang w:eastAsia="es-AR"/>
                          </w:rPr>
                          <w:t>Impuesto sobre el valor de los pasajes marítimos al exterior. Calendario de depósito y presentación de las certificaciones contables cuatrimestrales para el año 2021...</w:t>
                        </w:r>
                      </w:p>
                    </w:tc>
                  </w:tr>
                  <w:tr w:rsidR="007E49DA" w:rsidRPr="007E49DA" w:rsidTr="007E49DA">
                    <w:tc>
                      <w:tcPr>
                        <w:tcW w:w="0" w:type="auto"/>
                        <w:shd w:val="clear" w:color="auto" w:fill="FFFFFF"/>
                        <w:vAlign w:val="center"/>
                        <w:hideMark/>
                      </w:tcPr>
                      <w:p w:rsidR="007E49DA" w:rsidRPr="007E49DA" w:rsidRDefault="007E49DA" w:rsidP="002C366D">
                        <w:pPr>
                          <w:spacing w:after="0" w:line="240" w:lineRule="auto"/>
                          <w:jc w:val="both"/>
                          <w:rPr>
                            <w:rFonts w:ascii="Helvetica" w:eastAsia="Times New Roman" w:hAnsi="Helvetica" w:cs="Helvetica"/>
                            <w:color w:val="222222"/>
                            <w:sz w:val="24"/>
                            <w:szCs w:val="24"/>
                            <w:lang w:eastAsia="es-AR"/>
                          </w:rPr>
                        </w:pPr>
                      </w:p>
                    </w:tc>
                  </w:tr>
                  <w:tr w:rsidR="007E49DA" w:rsidRPr="007E49DA" w:rsidTr="007E49DA">
                    <w:tc>
                      <w:tcPr>
                        <w:tcW w:w="0" w:type="auto"/>
                        <w:shd w:val="clear" w:color="auto" w:fill="FFFFFF"/>
                        <w:tcMar>
                          <w:top w:w="150" w:type="dxa"/>
                          <w:left w:w="150" w:type="dxa"/>
                          <w:bottom w:w="75" w:type="dxa"/>
                          <w:right w:w="150" w:type="dxa"/>
                        </w:tcMar>
                        <w:vAlign w:val="center"/>
                        <w:hideMark/>
                      </w:tcPr>
                      <w:p w:rsidR="007E49DA" w:rsidRPr="007E49DA" w:rsidRDefault="00EB787A" w:rsidP="002C366D">
                        <w:pPr>
                          <w:spacing w:after="0" w:line="315" w:lineRule="atLeast"/>
                          <w:jc w:val="both"/>
                          <w:rPr>
                            <w:rFonts w:ascii="Tahoma" w:eastAsia="Times New Roman" w:hAnsi="Tahoma" w:cs="Tahoma"/>
                            <w:color w:val="333333"/>
                            <w:sz w:val="21"/>
                            <w:szCs w:val="21"/>
                            <w:lang w:eastAsia="es-AR"/>
                          </w:rPr>
                        </w:pPr>
                        <w:hyperlink r:id="rId30" w:tgtFrame="_blank" w:history="1">
                          <w:r w:rsidR="007E49DA" w:rsidRPr="007E49DA">
                            <w:rPr>
                              <w:rFonts w:ascii="Tahoma" w:eastAsia="Times New Roman" w:hAnsi="Tahoma" w:cs="Tahoma"/>
                              <w:b/>
                              <w:bCs/>
                              <w:color w:val="FF8200"/>
                              <w:sz w:val="21"/>
                              <w:szCs w:val="21"/>
                              <w:lang w:eastAsia="es-AR"/>
                            </w:rPr>
                            <w:t>Disp. MT y D -</w:t>
                          </w:r>
                          <w:proofErr w:type="spellStart"/>
                          <w:r w:rsidR="007E49DA" w:rsidRPr="007E49DA">
                            <w:rPr>
                              <w:rFonts w:ascii="Tahoma" w:eastAsia="Times New Roman" w:hAnsi="Tahoma" w:cs="Tahoma"/>
                              <w:b/>
                              <w:bCs/>
                              <w:color w:val="FF8200"/>
                              <w:sz w:val="21"/>
                              <w:szCs w:val="21"/>
                              <w:lang w:eastAsia="es-AR"/>
                            </w:rPr>
                            <w:t>SsGA</w:t>
                          </w:r>
                          <w:proofErr w:type="spellEnd"/>
                          <w:r w:rsidR="007E49DA" w:rsidRPr="007E49DA">
                            <w:rPr>
                              <w:rFonts w:ascii="Tahoma" w:eastAsia="Times New Roman" w:hAnsi="Tahoma" w:cs="Tahoma"/>
                              <w:b/>
                              <w:bCs/>
                              <w:color w:val="FF8200"/>
                              <w:sz w:val="21"/>
                              <w:szCs w:val="21"/>
                              <w:lang w:eastAsia="es-AR"/>
                            </w:rPr>
                            <w:t xml:space="preserve"> 4/21</w:t>
                          </w:r>
                        </w:hyperlink>
                      </w:p>
                    </w:tc>
                  </w:tr>
                  <w:tr w:rsidR="007E49DA" w:rsidRPr="007E49DA" w:rsidTr="007E49DA">
                    <w:tc>
                      <w:tcPr>
                        <w:tcW w:w="0" w:type="auto"/>
                        <w:shd w:val="clear" w:color="auto" w:fill="FFFFFF"/>
                        <w:tcMar>
                          <w:top w:w="0" w:type="dxa"/>
                          <w:left w:w="150" w:type="dxa"/>
                          <w:bottom w:w="225" w:type="dxa"/>
                          <w:right w:w="150" w:type="dxa"/>
                        </w:tcMar>
                        <w:vAlign w:val="center"/>
                        <w:hideMark/>
                      </w:tcPr>
                      <w:p w:rsidR="007E49DA" w:rsidRPr="007E49DA" w:rsidRDefault="007E49DA" w:rsidP="002C366D">
                        <w:pPr>
                          <w:spacing w:after="0" w:line="315" w:lineRule="atLeast"/>
                          <w:jc w:val="both"/>
                          <w:rPr>
                            <w:rFonts w:ascii="Tahoma" w:eastAsia="Times New Roman" w:hAnsi="Tahoma" w:cs="Tahoma"/>
                            <w:color w:val="333333"/>
                            <w:sz w:val="21"/>
                            <w:szCs w:val="21"/>
                            <w:lang w:eastAsia="es-AR"/>
                          </w:rPr>
                        </w:pPr>
                        <w:r w:rsidRPr="007E49DA">
                          <w:rPr>
                            <w:rFonts w:ascii="Tahoma" w:eastAsia="Times New Roman" w:hAnsi="Tahoma" w:cs="Tahoma"/>
                            <w:color w:val="333333"/>
                            <w:sz w:val="21"/>
                            <w:szCs w:val="21"/>
                            <w:lang w:eastAsia="es-AR"/>
                          </w:rPr>
                          <w:t>Impuesto sobre el valor de los pasajes fluviales al exterior. Calendario de depósito y presentación de las certificaciones contables cuatrimestrales para el año 2021</w:t>
                        </w:r>
                      </w:p>
                    </w:tc>
                  </w:tr>
                  <w:tr w:rsidR="007E49DA" w:rsidRPr="007E49DA" w:rsidTr="007E49DA">
                    <w:tc>
                      <w:tcPr>
                        <w:tcW w:w="0" w:type="auto"/>
                        <w:shd w:val="clear" w:color="auto" w:fill="FFFFFF"/>
                        <w:tcMar>
                          <w:top w:w="150" w:type="dxa"/>
                          <w:left w:w="150" w:type="dxa"/>
                          <w:bottom w:w="75" w:type="dxa"/>
                          <w:right w:w="150" w:type="dxa"/>
                        </w:tcMar>
                        <w:vAlign w:val="center"/>
                        <w:hideMark/>
                      </w:tcPr>
                      <w:p w:rsidR="007E49DA" w:rsidRPr="007E49DA" w:rsidRDefault="00EB787A" w:rsidP="002C366D">
                        <w:pPr>
                          <w:spacing w:after="0" w:line="315" w:lineRule="atLeast"/>
                          <w:jc w:val="both"/>
                          <w:rPr>
                            <w:rFonts w:ascii="Tahoma" w:eastAsia="Times New Roman" w:hAnsi="Tahoma" w:cs="Tahoma"/>
                            <w:color w:val="333333"/>
                            <w:sz w:val="21"/>
                            <w:szCs w:val="21"/>
                            <w:lang w:eastAsia="es-AR"/>
                          </w:rPr>
                        </w:pPr>
                        <w:hyperlink r:id="rId31" w:tgtFrame="_blank" w:history="1">
                          <w:r w:rsidR="007E49DA" w:rsidRPr="007E49DA">
                            <w:rPr>
                              <w:rFonts w:ascii="Tahoma" w:eastAsia="Times New Roman" w:hAnsi="Tahoma" w:cs="Tahoma"/>
                              <w:b/>
                              <w:bCs/>
                              <w:color w:val="FF8200"/>
                              <w:sz w:val="21"/>
                              <w:szCs w:val="21"/>
                              <w:lang w:eastAsia="es-AR"/>
                            </w:rPr>
                            <w:t>Res. AGIP (GCBA) 12/21</w:t>
                          </w:r>
                        </w:hyperlink>
                      </w:p>
                    </w:tc>
                  </w:tr>
                  <w:tr w:rsidR="007E49DA" w:rsidRPr="007E49DA" w:rsidTr="007E49DA">
                    <w:tc>
                      <w:tcPr>
                        <w:tcW w:w="0" w:type="auto"/>
                        <w:shd w:val="clear" w:color="auto" w:fill="FFFFFF"/>
                        <w:tcMar>
                          <w:top w:w="0" w:type="dxa"/>
                          <w:left w:w="150" w:type="dxa"/>
                          <w:bottom w:w="225" w:type="dxa"/>
                          <w:right w:w="150" w:type="dxa"/>
                        </w:tcMar>
                        <w:vAlign w:val="center"/>
                        <w:hideMark/>
                      </w:tcPr>
                      <w:p w:rsidR="007E49DA" w:rsidRPr="007E49DA" w:rsidRDefault="007E49DA" w:rsidP="002C366D">
                        <w:pPr>
                          <w:spacing w:after="0" w:line="315" w:lineRule="atLeast"/>
                          <w:jc w:val="both"/>
                          <w:rPr>
                            <w:rFonts w:ascii="Tahoma" w:eastAsia="Times New Roman" w:hAnsi="Tahoma" w:cs="Tahoma"/>
                            <w:color w:val="333333"/>
                            <w:sz w:val="21"/>
                            <w:szCs w:val="21"/>
                            <w:lang w:eastAsia="es-AR"/>
                          </w:rPr>
                        </w:pPr>
                        <w:r w:rsidRPr="007E49DA">
                          <w:rPr>
                            <w:rFonts w:ascii="Tahoma" w:eastAsia="Times New Roman" w:hAnsi="Tahoma" w:cs="Tahoma"/>
                            <w:color w:val="333333"/>
                            <w:sz w:val="21"/>
                            <w:szCs w:val="21"/>
                            <w:lang w:eastAsia="es-AR"/>
                          </w:rPr>
                          <w:lastRenderedPageBreak/>
                          <w:t>Ciudad de Buenos Aires. Tributos que recaen sobre los inmuebles radicados en la Ciudad. Valuación fiscal homogénea. Base imponible. Metodología....</w:t>
                        </w:r>
                      </w:p>
                    </w:tc>
                  </w:tr>
                  <w:tr w:rsidR="007E49DA" w:rsidRPr="007E49DA" w:rsidTr="007E49DA">
                    <w:tc>
                      <w:tcPr>
                        <w:tcW w:w="0" w:type="auto"/>
                        <w:shd w:val="clear" w:color="auto" w:fill="FFFFFF"/>
                        <w:tcMar>
                          <w:top w:w="150" w:type="dxa"/>
                          <w:left w:w="150" w:type="dxa"/>
                          <w:bottom w:w="75" w:type="dxa"/>
                          <w:right w:w="150" w:type="dxa"/>
                        </w:tcMar>
                        <w:vAlign w:val="center"/>
                        <w:hideMark/>
                      </w:tcPr>
                      <w:p w:rsidR="007E49DA" w:rsidRPr="007E49DA" w:rsidRDefault="00EB787A" w:rsidP="002C366D">
                        <w:pPr>
                          <w:spacing w:after="0" w:line="315" w:lineRule="atLeast"/>
                          <w:jc w:val="both"/>
                          <w:rPr>
                            <w:rFonts w:ascii="Tahoma" w:eastAsia="Times New Roman" w:hAnsi="Tahoma" w:cs="Tahoma"/>
                            <w:color w:val="333333"/>
                            <w:sz w:val="21"/>
                            <w:szCs w:val="21"/>
                            <w:lang w:eastAsia="es-AR"/>
                          </w:rPr>
                        </w:pPr>
                        <w:hyperlink r:id="rId32" w:tgtFrame="_blank" w:history="1">
                          <w:r w:rsidR="007E49DA" w:rsidRPr="007E49DA">
                            <w:rPr>
                              <w:rFonts w:ascii="Tahoma" w:eastAsia="Times New Roman" w:hAnsi="Tahoma" w:cs="Tahoma"/>
                              <w:b/>
                              <w:bCs/>
                              <w:color w:val="FF8200"/>
                              <w:sz w:val="21"/>
                              <w:szCs w:val="21"/>
                              <w:lang w:eastAsia="es-AR"/>
                            </w:rPr>
                            <w:t>Res. CPCECABA 16/21</w:t>
                          </w:r>
                        </w:hyperlink>
                      </w:p>
                    </w:tc>
                  </w:tr>
                  <w:tr w:rsidR="007E49DA" w:rsidRPr="007E49DA" w:rsidTr="007E49DA">
                    <w:tc>
                      <w:tcPr>
                        <w:tcW w:w="0" w:type="auto"/>
                        <w:shd w:val="clear" w:color="auto" w:fill="FFFFFF"/>
                        <w:tcMar>
                          <w:top w:w="0" w:type="dxa"/>
                          <w:left w:w="150" w:type="dxa"/>
                          <w:bottom w:w="225" w:type="dxa"/>
                          <w:right w:w="150" w:type="dxa"/>
                        </w:tcMar>
                        <w:vAlign w:val="center"/>
                        <w:hideMark/>
                      </w:tcPr>
                      <w:p w:rsidR="007E49DA" w:rsidRPr="007E49DA" w:rsidRDefault="007E49DA" w:rsidP="002C366D">
                        <w:pPr>
                          <w:spacing w:after="0" w:line="315" w:lineRule="atLeast"/>
                          <w:jc w:val="both"/>
                          <w:rPr>
                            <w:rFonts w:ascii="Tahoma" w:eastAsia="Times New Roman" w:hAnsi="Tahoma" w:cs="Tahoma"/>
                            <w:color w:val="333333"/>
                            <w:sz w:val="21"/>
                            <w:szCs w:val="21"/>
                            <w:lang w:eastAsia="es-AR"/>
                          </w:rPr>
                        </w:pPr>
                        <w:r w:rsidRPr="007E49DA">
                          <w:rPr>
                            <w:rFonts w:ascii="Tahoma" w:eastAsia="Times New Roman" w:hAnsi="Tahoma" w:cs="Tahoma"/>
                            <w:color w:val="333333"/>
                            <w:sz w:val="21"/>
                            <w:szCs w:val="21"/>
                            <w:lang w:eastAsia="es-AR"/>
                          </w:rPr>
                          <w:t xml:space="preserve">Honorarios mínimos sugeridos para los profesionales en Ciencias Económicas. Tareas inherentes a la intervención profesional en el proceso de </w:t>
                        </w:r>
                        <w:proofErr w:type="spellStart"/>
                        <w:r w:rsidRPr="007E49DA">
                          <w:rPr>
                            <w:rFonts w:ascii="Tahoma" w:eastAsia="Times New Roman" w:hAnsi="Tahoma" w:cs="Tahoma"/>
                            <w:color w:val="333333"/>
                            <w:sz w:val="21"/>
                            <w:szCs w:val="21"/>
                            <w:lang w:eastAsia="es-AR"/>
                          </w:rPr>
                          <w:t>recategorización</w:t>
                        </w:r>
                        <w:proofErr w:type="spellEnd"/>
                        <w:r w:rsidRPr="007E49DA">
                          <w:rPr>
                            <w:rFonts w:ascii="Tahoma" w:eastAsia="Times New Roman" w:hAnsi="Tahoma" w:cs="Tahoma"/>
                            <w:color w:val="333333"/>
                            <w:sz w:val="21"/>
                            <w:szCs w:val="21"/>
                            <w:lang w:eastAsia="es-AR"/>
                          </w:rPr>
                          <w:t xml:space="preserve"> semestral de contribuyentes </w:t>
                        </w:r>
                        <w:proofErr w:type="spellStart"/>
                        <w:r w:rsidRPr="007E49DA">
                          <w:rPr>
                            <w:rFonts w:ascii="Tahoma" w:eastAsia="Times New Roman" w:hAnsi="Tahoma" w:cs="Tahoma"/>
                            <w:color w:val="333333"/>
                            <w:sz w:val="21"/>
                            <w:szCs w:val="21"/>
                            <w:lang w:eastAsia="es-AR"/>
                          </w:rPr>
                          <w:t>monotributistas</w:t>
                        </w:r>
                        <w:proofErr w:type="spellEnd"/>
                        <w:r w:rsidRPr="007E49DA">
                          <w:rPr>
                            <w:rFonts w:ascii="Tahoma" w:eastAsia="Times New Roman" w:hAnsi="Tahoma" w:cs="Tahoma"/>
                            <w:color w:val="333333"/>
                            <w:sz w:val="21"/>
                            <w:szCs w:val="21"/>
                            <w:lang w:eastAsia="es-AR"/>
                          </w:rPr>
                          <w:t>...</w:t>
                        </w:r>
                      </w:p>
                    </w:tc>
                  </w:tr>
                </w:tbl>
                <w:p w:rsidR="007E49DA" w:rsidRPr="007E49DA" w:rsidRDefault="007E49DA" w:rsidP="002C366D">
                  <w:pPr>
                    <w:shd w:val="clear" w:color="auto" w:fill="FFFFFF"/>
                    <w:spacing w:after="0" w:line="300" w:lineRule="atLeast"/>
                    <w:jc w:val="both"/>
                    <w:outlineLvl w:val="2"/>
                    <w:rPr>
                      <w:rFonts w:ascii="Tahoma" w:eastAsia="Times New Roman" w:hAnsi="Tahoma" w:cs="Tahoma"/>
                      <w:b/>
                      <w:bCs/>
                      <w:color w:val="F5821F"/>
                      <w:sz w:val="26"/>
                      <w:szCs w:val="26"/>
                      <w:lang w:eastAsia="es-AR"/>
                    </w:rPr>
                  </w:pPr>
                  <w:r w:rsidRPr="007E49DA">
                    <w:rPr>
                      <w:rFonts w:ascii="Tahoma" w:eastAsia="Times New Roman" w:hAnsi="Tahoma" w:cs="Tahoma"/>
                      <w:b/>
                      <w:bCs/>
                      <w:color w:val="F5821F"/>
                      <w:sz w:val="26"/>
                      <w:szCs w:val="26"/>
                      <w:lang w:eastAsia="es-AR"/>
                    </w:rPr>
                    <w:t>Destacados</w:t>
                  </w:r>
                </w:p>
                <w:tbl>
                  <w:tblPr>
                    <w:tblW w:w="5000" w:type="pct"/>
                    <w:shd w:val="clear" w:color="auto" w:fill="FFFFFF"/>
                    <w:tblCellMar>
                      <w:left w:w="0" w:type="dxa"/>
                      <w:right w:w="0" w:type="dxa"/>
                    </w:tblCellMar>
                    <w:tblLook w:val="04A0" w:firstRow="1" w:lastRow="0" w:firstColumn="1" w:lastColumn="0" w:noHBand="0" w:noVBand="1"/>
                  </w:tblPr>
                  <w:tblGrid>
                    <w:gridCol w:w="8237"/>
                  </w:tblGrid>
                  <w:tr w:rsidR="007E49DA" w:rsidRPr="007E49DA" w:rsidTr="007E49DA">
                    <w:tc>
                      <w:tcPr>
                        <w:tcW w:w="0" w:type="auto"/>
                        <w:shd w:val="clear" w:color="auto" w:fill="FFFFFF"/>
                        <w:tcMar>
                          <w:top w:w="0" w:type="dxa"/>
                          <w:left w:w="150" w:type="dxa"/>
                          <w:bottom w:w="75" w:type="dxa"/>
                          <w:right w:w="150" w:type="dxa"/>
                        </w:tcMar>
                        <w:vAlign w:val="center"/>
                        <w:hideMark/>
                      </w:tcPr>
                      <w:p w:rsidR="007E49DA" w:rsidRPr="007E49DA" w:rsidRDefault="007E49DA" w:rsidP="002C366D">
                        <w:pPr>
                          <w:spacing w:after="0" w:line="315" w:lineRule="atLeast"/>
                          <w:jc w:val="both"/>
                          <w:rPr>
                            <w:rFonts w:ascii="Tahoma" w:eastAsia="Times New Roman" w:hAnsi="Tahoma" w:cs="Tahoma"/>
                            <w:color w:val="333333"/>
                            <w:sz w:val="21"/>
                            <w:szCs w:val="21"/>
                            <w:lang w:eastAsia="es-AR"/>
                          </w:rPr>
                        </w:pPr>
                        <w:r w:rsidRPr="007E49DA">
                          <w:rPr>
                            <w:rFonts w:ascii="Tahoma" w:eastAsia="Times New Roman" w:hAnsi="Tahoma" w:cs="Tahoma"/>
                            <w:b/>
                            <w:bCs/>
                            <w:color w:val="333333"/>
                            <w:sz w:val="21"/>
                            <w:szCs w:val="21"/>
                            <w:lang w:eastAsia="es-AR"/>
                          </w:rPr>
                          <w:t xml:space="preserve">Plazo para la </w:t>
                        </w:r>
                        <w:proofErr w:type="spellStart"/>
                        <w:r w:rsidRPr="007E49DA">
                          <w:rPr>
                            <w:rFonts w:ascii="Tahoma" w:eastAsia="Times New Roman" w:hAnsi="Tahoma" w:cs="Tahoma"/>
                            <w:b/>
                            <w:bCs/>
                            <w:color w:val="333333"/>
                            <w:sz w:val="21"/>
                            <w:szCs w:val="21"/>
                            <w:lang w:eastAsia="es-AR"/>
                          </w:rPr>
                          <w:t>recategorización</w:t>
                        </w:r>
                        <w:proofErr w:type="spellEnd"/>
                        <w:r w:rsidRPr="007E49DA">
                          <w:rPr>
                            <w:rFonts w:ascii="Tahoma" w:eastAsia="Times New Roman" w:hAnsi="Tahoma" w:cs="Tahoma"/>
                            <w:b/>
                            <w:bCs/>
                            <w:color w:val="333333"/>
                            <w:sz w:val="21"/>
                            <w:szCs w:val="21"/>
                            <w:lang w:eastAsia="es-AR"/>
                          </w:rPr>
                          <w:t xml:space="preserve"> del </w:t>
                        </w:r>
                        <w:proofErr w:type="spellStart"/>
                        <w:r w:rsidRPr="007E49DA">
                          <w:rPr>
                            <w:rFonts w:ascii="Tahoma" w:eastAsia="Times New Roman" w:hAnsi="Tahoma" w:cs="Tahoma"/>
                            <w:b/>
                            <w:bCs/>
                            <w:color w:val="333333"/>
                            <w:sz w:val="21"/>
                            <w:szCs w:val="21"/>
                            <w:lang w:eastAsia="es-AR"/>
                          </w:rPr>
                          <w:t>monotributo</w:t>
                        </w:r>
                        <w:proofErr w:type="spellEnd"/>
                      </w:p>
                    </w:tc>
                  </w:tr>
                  <w:tr w:rsidR="007E49DA" w:rsidRPr="007E49DA" w:rsidTr="007E49DA">
                    <w:tc>
                      <w:tcPr>
                        <w:tcW w:w="0" w:type="auto"/>
                        <w:shd w:val="clear" w:color="auto" w:fill="FFFFFF"/>
                        <w:tcMar>
                          <w:top w:w="0" w:type="dxa"/>
                          <w:left w:w="150" w:type="dxa"/>
                          <w:bottom w:w="225" w:type="dxa"/>
                          <w:right w:w="150" w:type="dxa"/>
                        </w:tcMar>
                        <w:vAlign w:val="center"/>
                        <w:hideMark/>
                      </w:tcPr>
                      <w:p w:rsidR="007E49DA" w:rsidRPr="007E49DA" w:rsidRDefault="007E49DA" w:rsidP="002C366D">
                        <w:pPr>
                          <w:spacing w:after="0" w:line="315" w:lineRule="atLeast"/>
                          <w:jc w:val="both"/>
                          <w:rPr>
                            <w:rFonts w:ascii="Tahoma" w:eastAsia="Times New Roman" w:hAnsi="Tahoma" w:cs="Tahoma"/>
                            <w:color w:val="333333"/>
                            <w:sz w:val="21"/>
                            <w:szCs w:val="21"/>
                            <w:lang w:eastAsia="es-AR"/>
                          </w:rPr>
                        </w:pPr>
                        <w:r w:rsidRPr="007E49DA">
                          <w:rPr>
                            <w:rFonts w:ascii="Tahoma" w:eastAsia="Times New Roman" w:hAnsi="Tahoma" w:cs="Tahoma"/>
                            <w:color w:val="333333"/>
                            <w:sz w:val="21"/>
                            <w:szCs w:val="21"/>
                            <w:lang w:eastAsia="es-AR"/>
                          </w:rPr>
                          <w:t xml:space="preserve">La AFIP comunica la extensión del plazo hasta el 31 de enero para realizar la </w:t>
                        </w:r>
                        <w:proofErr w:type="spellStart"/>
                        <w:r w:rsidRPr="007E49DA">
                          <w:rPr>
                            <w:rFonts w:ascii="Tahoma" w:eastAsia="Times New Roman" w:hAnsi="Tahoma" w:cs="Tahoma"/>
                            <w:color w:val="333333"/>
                            <w:sz w:val="21"/>
                            <w:szCs w:val="21"/>
                            <w:lang w:eastAsia="es-AR"/>
                          </w:rPr>
                          <w:t>recategorización</w:t>
                        </w:r>
                        <w:proofErr w:type="spellEnd"/>
                        <w:r w:rsidRPr="007E49DA">
                          <w:rPr>
                            <w:rFonts w:ascii="Tahoma" w:eastAsia="Times New Roman" w:hAnsi="Tahoma" w:cs="Tahoma"/>
                            <w:color w:val="333333"/>
                            <w:sz w:val="21"/>
                            <w:szCs w:val="21"/>
                            <w:lang w:eastAsia="es-AR"/>
                          </w:rPr>
                          <w:t xml:space="preserve"> del </w:t>
                        </w:r>
                        <w:proofErr w:type="spellStart"/>
                        <w:r w:rsidRPr="007E49DA">
                          <w:rPr>
                            <w:rFonts w:ascii="Tahoma" w:eastAsia="Times New Roman" w:hAnsi="Tahoma" w:cs="Tahoma"/>
                            <w:color w:val="333333"/>
                            <w:sz w:val="21"/>
                            <w:szCs w:val="21"/>
                            <w:lang w:eastAsia="es-AR"/>
                          </w:rPr>
                          <w:t>monotributo</w:t>
                        </w:r>
                        <w:proofErr w:type="spellEnd"/>
                        <w:r w:rsidRPr="007E49DA">
                          <w:rPr>
                            <w:rFonts w:ascii="Tahoma" w:eastAsia="Times New Roman" w:hAnsi="Tahoma" w:cs="Tahoma"/>
                            <w:color w:val="333333"/>
                            <w:sz w:val="21"/>
                            <w:szCs w:val="21"/>
                            <w:lang w:eastAsia="es-AR"/>
                          </w:rPr>
                          <w:t>.</w:t>
                        </w:r>
                      </w:p>
                    </w:tc>
                  </w:tr>
                  <w:tr w:rsidR="007E49DA" w:rsidRPr="007E49DA" w:rsidTr="007E49DA">
                    <w:tc>
                      <w:tcPr>
                        <w:tcW w:w="0" w:type="auto"/>
                        <w:shd w:val="clear" w:color="auto" w:fill="FFFFFF"/>
                        <w:tcMar>
                          <w:top w:w="0" w:type="dxa"/>
                          <w:left w:w="150" w:type="dxa"/>
                          <w:bottom w:w="75" w:type="dxa"/>
                          <w:right w:w="150" w:type="dxa"/>
                        </w:tcMar>
                        <w:vAlign w:val="center"/>
                        <w:hideMark/>
                      </w:tcPr>
                      <w:p w:rsidR="007E49DA" w:rsidRPr="007E49DA" w:rsidRDefault="007E49DA" w:rsidP="002C366D">
                        <w:pPr>
                          <w:spacing w:after="0" w:line="315" w:lineRule="atLeast"/>
                          <w:jc w:val="both"/>
                          <w:rPr>
                            <w:rFonts w:ascii="Tahoma" w:eastAsia="Times New Roman" w:hAnsi="Tahoma" w:cs="Tahoma"/>
                            <w:color w:val="333333"/>
                            <w:sz w:val="21"/>
                            <w:szCs w:val="21"/>
                            <w:lang w:eastAsia="es-AR"/>
                          </w:rPr>
                        </w:pPr>
                        <w:proofErr w:type="spellStart"/>
                        <w:r w:rsidRPr="007E49DA">
                          <w:rPr>
                            <w:rFonts w:ascii="Tahoma" w:eastAsia="Times New Roman" w:hAnsi="Tahoma" w:cs="Tahoma"/>
                            <w:b/>
                            <w:bCs/>
                            <w:color w:val="333333"/>
                            <w:sz w:val="21"/>
                            <w:szCs w:val="21"/>
                            <w:lang w:eastAsia="es-AR"/>
                          </w:rPr>
                          <w:t>Recategorización</w:t>
                        </w:r>
                        <w:proofErr w:type="spellEnd"/>
                        <w:r w:rsidRPr="007E49DA">
                          <w:rPr>
                            <w:rFonts w:ascii="Tahoma" w:eastAsia="Times New Roman" w:hAnsi="Tahoma" w:cs="Tahoma"/>
                            <w:b/>
                            <w:bCs/>
                            <w:color w:val="333333"/>
                            <w:sz w:val="21"/>
                            <w:szCs w:val="21"/>
                            <w:lang w:eastAsia="es-AR"/>
                          </w:rPr>
                          <w:t xml:space="preserve"> </w:t>
                        </w:r>
                        <w:proofErr w:type="spellStart"/>
                        <w:r w:rsidRPr="007E49DA">
                          <w:rPr>
                            <w:rFonts w:ascii="Tahoma" w:eastAsia="Times New Roman" w:hAnsi="Tahoma" w:cs="Tahoma"/>
                            <w:b/>
                            <w:bCs/>
                            <w:color w:val="333333"/>
                            <w:sz w:val="21"/>
                            <w:szCs w:val="21"/>
                            <w:lang w:eastAsia="es-AR"/>
                          </w:rPr>
                          <w:t>Monotributo</w:t>
                        </w:r>
                        <w:proofErr w:type="spellEnd"/>
                      </w:p>
                    </w:tc>
                  </w:tr>
                  <w:tr w:rsidR="007E49DA" w:rsidRPr="007E49DA" w:rsidTr="007E49DA">
                    <w:tc>
                      <w:tcPr>
                        <w:tcW w:w="0" w:type="auto"/>
                        <w:shd w:val="clear" w:color="auto" w:fill="FFFFFF"/>
                        <w:tcMar>
                          <w:top w:w="0" w:type="dxa"/>
                          <w:left w:w="150" w:type="dxa"/>
                          <w:bottom w:w="225" w:type="dxa"/>
                          <w:right w:w="150" w:type="dxa"/>
                        </w:tcMar>
                        <w:vAlign w:val="center"/>
                        <w:hideMark/>
                      </w:tcPr>
                      <w:p w:rsidR="007E49DA" w:rsidRPr="007E49DA" w:rsidRDefault="007E49DA" w:rsidP="002C366D">
                        <w:pPr>
                          <w:spacing w:after="0" w:line="315" w:lineRule="atLeast"/>
                          <w:jc w:val="both"/>
                          <w:rPr>
                            <w:rFonts w:ascii="Tahoma" w:eastAsia="Times New Roman" w:hAnsi="Tahoma" w:cs="Tahoma"/>
                            <w:color w:val="333333"/>
                            <w:sz w:val="21"/>
                            <w:szCs w:val="21"/>
                            <w:lang w:eastAsia="es-AR"/>
                          </w:rPr>
                        </w:pPr>
                        <w:r w:rsidRPr="007E49DA">
                          <w:rPr>
                            <w:rFonts w:ascii="Tahoma" w:eastAsia="Times New Roman" w:hAnsi="Tahoma" w:cs="Tahoma"/>
                            <w:color w:val="333333"/>
                            <w:sz w:val="21"/>
                            <w:szCs w:val="21"/>
                            <w:lang w:eastAsia="es-AR"/>
                          </w:rPr>
                          <w:t xml:space="preserve">Nuestro Consejo presentó una Nota ante AFIP solicitando la suspensión de la </w:t>
                        </w:r>
                        <w:proofErr w:type="spellStart"/>
                        <w:r w:rsidRPr="007E49DA">
                          <w:rPr>
                            <w:rFonts w:ascii="Tahoma" w:eastAsia="Times New Roman" w:hAnsi="Tahoma" w:cs="Tahoma"/>
                            <w:color w:val="333333"/>
                            <w:sz w:val="21"/>
                            <w:szCs w:val="21"/>
                            <w:lang w:eastAsia="es-AR"/>
                          </w:rPr>
                          <w:t>recategorización</w:t>
                        </w:r>
                        <w:proofErr w:type="spellEnd"/>
                        <w:r w:rsidRPr="007E49DA">
                          <w:rPr>
                            <w:rFonts w:ascii="Tahoma" w:eastAsia="Times New Roman" w:hAnsi="Tahoma" w:cs="Tahoma"/>
                            <w:color w:val="333333"/>
                            <w:sz w:val="21"/>
                            <w:szCs w:val="21"/>
                            <w:lang w:eastAsia="es-AR"/>
                          </w:rPr>
                          <w:t xml:space="preserve"> semestral de enero 2021</w:t>
                        </w:r>
                      </w:p>
                    </w:tc>
                  </w:tr>
                  <w:tr w:rsidR="007E49DA" w:rsidRPr="007E49DA" w:rsidTr="007E49DA">
                    <w:tc>
                      <w:tcPr>
                        <w:tcW w:w="0" w:type="auto"/>
                        <w:shd w:val="clear" w:color="auto" w:fill="FFFFFF"/>
                        <w:tcMar>
                          <w:top w:w="0" w:type="dxa"/>
                          <w:left w:w="150" w:type="dxa"/>
                          <w:bottom w:w="75" w:type="dxa"/>
                          <w:right w:w="150" w:type="dxa"/>
                        </w:tcMar>
                        <w:vAlign w:val="center"/>
                        <w:hideMark/>
                      </w:tcPr>
                      <w:p w:rsidR="007E49DA" w:rsidRPr="007E49DA" w:rsidRDefault="007E49DA" w:rsidP="002C366D">
                        <w:pPr>
                          <w:spacing w:after="0" w:line="315" w:lineRule="atLeast"/>
                          <w:jc w:val="both"/>
                          <w:rPr>
                            <w:rFonts w:ascii="Tahoma" w:eastAsia="Times New Roman" w:hAnsi="Tahoma" w:cs="Tahoma"/>
                            <w:color w:val="333333"/>
                            <w:sz w:val="21"/>
                            <w:szCs w:val="21"/>
                            <w:lang w:eastAsia="es-AR"/>
                          </w:rPr>
                        </w:pPr>
                        <w:proofErr w:type="spellStart"/>
                        <w:r w:rsidRPr="007E49DA">
                          <w:rPr>
                            <w:rFonts w:ascii="Tahoma" w:eastAsia="Times New Roman" w:hAnsi="Tahoma" w:cs="Tahoma"/>
                            <w:b/>
                            <w:bCs/>
                            <w:color w:val="333333"/>
                            <w:sz w:val="21"/>
                            <w:szCs w:val="21"/>
                            <w:lang w:eastAsia="es-AR"/>
                          </w:rPr>
                          <w:t>Recategorización</w:t>
                        </w:r>
                        <w:proofErr w:type="spellEnd"/>
                        <w:r w:rsidRPr="007E49DA">
                          <w:rPr>
                            <w:rFonts w:ascii="Tahoma" w:eastAsia="Times New Roman" w:hAnsi="Tahoma" w:cs="Tahoma"/>
                            <w:b/>
                            <w:bCs/>
                            <w:color w:val="333333"/>
                            <w:sz w:val="21"/>
                            <w:szCs w:val="21"/>
                            <w:lang w:eastAsia="es-AR"/>
                          </w:rPr>
                          <w:t xml:space="preserve"> </w:t>
                        </w:r>
                        <w:proofErr w:type="spellStart"/>
                        <w:r w:rsidRPr="007E49DA">
                          <w:rPr>
                            <w:rFonts w:ascii="Tahoma" w:eastAsia="Times New Roman" w:hAnsi="Tahoma" w:cs="Tahoma"/>
                            <w:b/>
                            <w:bCs/>
                            <w:color w:val="333333"/>
                            <w:sz w:val="21"/>
                            <w:szCs w:val="21"/>
                            <w:lang w:eastAsia="es-AR"/>
                          </w:rPr>
                          <w:t>Monotributo</w:t>
                        </w:r>
                        <w:proofErr w:type="spellEnd"/>
                        <w:r w:rsidRPr="007E49DA">
                          <w:rPr>
                            <w:rFonts w:ascii="Tahoma" w:eastAsia="Times New Roman" w:hAnsi="Tahoma" w:cs="Tahoma"/>
                            <w:b/>
                            <w:bCs/>
                            <w:color w:val="333333"/>
                            <w:sz w:val="21"/>
                            <w:szCs w:val="21"/>
                            <w:lang w:eastAsia="es-AR"/>
                          </w:rPr>
                          <w:t>: Honorarios mínimos sugeridos</w:t>
                        </w:r>
                      </w:p>
                    </w:tc>
                  </w:tr>
                  <w:tr w:rsidR="007E49DA" w:rsidRPr="007E49DA" w:rsidTr="007E49DA">
                    <w:tc>
                      <w:tcPr>
                        <w:tcW w:w="0" w:type="auto"/>
                        <w:shd w:val="clear" w:color="auto" w:fill="FFFFFF"/>
                        <w:tcMar>
                          <w:top w:w="0" w:type="dxa"/>
                          <w:left w:w="150" w:type="dxa"/>
                          <w:bottom w:w="225" w:type="dxa"/>
                          <w:right w:w="150" w:type="dxa"/>
                        </w:tcMar>
                        <w:vAlign w:val="center"/>
                        <w:hideMark/>
                      </w:tcPr>
                      <w:p w:rsidR="007E49DA" w:rsidRPr="007E49DA" w:rsidRDefault="007E49DA" w:rsidP="002C366D">
                        <w:pPr>
                          <w:spacing w:after="0" w:line="315" w:lineRule="atLeast"/>
                          <w:jc w:val="both"/>
                          <w:rPr>
                            <w:rFonts w:ascii="Tahoma" w:eastAsia="Times New Roman" w:hAnsi="Tahoma" w:cs="Tahoma"/>
                            <w:color w:val="333333"/>
                            <w:sz w:val="21"/>
                            <w:szCs w:val="21"/>
                            <w:lang w:eastAsia="es-AR"/>
                          </w:rPr>
                        </w:pPr>
                        <w:r w:rsidRPr="007E49DA">
                          <w:rPr>
                            <w:rFonts w:ascii="Tahoma" w:eastAsia="Times New Roman" w:hAnsi="Tahoma" w:cs="Tahoma"/>
                            <w:color w:val="333333"/>
                            <w:sz w:val="21"/>
                            <w:szCs w:val="21"/>
                            <w:lang w:eastAsia="es-AR"/>
                          </w:rPr>
                          <w:t xml:space="preserve">Nuestro Consejo aprobó las escalas de Honorarios Mínimos Sugeridos correspondiente a las tareas inherentes a la intervención profesional en el proceso de </w:t>
                        </w:r>
                        <w:proofErr w:type="spellStart"/>
                        <w:r w:rsidRPr="007E49DA">
                          <w:rPr>
                            <w:rFonts w:ascii="Tahoma" w:eastAsia="Times New Roman" w:hAnsi="Tahoma" w:cs="Tahoma"/>
                            <w:color w:val="333333"/>
                            <w:sz w:val="21"/>
                            <w:szCs w:val="21"/>
                            <w:lang w:eastAsia="es-AR"/>
                          </w:rPr>
                          <w:t>recategorización</w:t>
                        </w:r>
                        <w:proofErr w:type="spellEnd"/>
                        <w:r w:rsidRPr="007E49DA">
                          <w:rPr>
                            <w:rFonts w:ascii="Tahoma" w:eastAsia="Times New Roman" w:hAnsi="Tahoma" w:cs="Tahoma"/>
                            <w:color w:val="333333"/>
                            <w:sz w:val="21"/>
                            <w:szCs w:val="21"/>
                            <w:lang w:eastAsia="es-AR"/>
                          </w:rPr>
                          <w:t xml:space="preserve"> semestral de  contribuyentes </w:t>
                        </w:r>
                        <w:proofErr w:type="spellStart"/>
                        <w:r w:rsidRPr="007E49DA">
                          <w:rPr>
                            <w:rFonts w:ascii="Tahoma" w:eastAsia="Times New Roman" w:hAnsi="Tahoma" w:cs="Tahoma"/>
                            <w:color w:val="333333"/>
                            <w:sz w:val="21"/>
                            <w:szCs w:val="21"/>
                            <w:lang w:eastAsia="es-AR"/>
                          </w:rPr>
                          <w:t>monotributistas</w:t>
                        </w:r>
                        <w:proofErr w:type="spellEnd"/>
                        <w:r w:rsidRPr="007E49DA">
                          <w:rPr>
                            <w:rFonts w:ascii="Tahoma" w:eastAsia="Times New Roman" w:hAnsi="Tahoma" w:cs="Tahoma"/>
                            <w:color w:val="333333"/>
                            <w:sz w:val="21"/>
                            <w:szCs w:val="21"/>
                            <w:lang w:eastAsia="es-AR"/>
                          </w:rPr>
                          <w:t>.</w:t>
                        </w:r>
                      </w:p>
                    </w:tc>
                  </w:tr>
                  <w:tr w:rsidR="007E49DA" w:rsidRPr="007E49DA" w:rsidTr="007E49DA">
                    <w:tc>
                      <w:tcPr>
                        <w:tcW w:w="0" w:type="auto"/>
                        <w:shd w:val="clear" w:color="auto" w:fill="FFFFFF"/>
                        <w:tcMar>
                          <w:top w:w="0" w:type="dxa"/>
                          <w:left w:w="150" w:type="dxa"/>
                          <w:bottom w:w="75" w:type="dxa"/>
                          <w:right w:w="150" w:type="dxa"/>
                        </w:tcMar>
                        <w:vAlign w:val="center"/>
                        <w:hideMark/>
                      </w:tcPr>
                      <w:p w:rsidR="007E49DA" w:rsidRPr="007E49DA" w:rsidRDefault="007E49DA" w:rsidP="002C366D">
                        <w:pPr>
                          <w:spacing w:after="0" w:line="315" w:lineRule="atLeast"/>
                          <w:jc w:val="both"/>
                          <w:rPr>
                            <w:rFonts w:ascii="Tahoma" w:eastAsia="Times New Roman" w:hAnsi="Tahoma" w:cs="Tahoma"/>
                            <w:color w:val="333333"/>
                            <w:sz w:val="21"/>
                            <w:szCs w:val="21"/>
                            <w:lang w:eastAsia="es-AR"/>
                          </w:rPr>
                        </w:pPr>
                        <w:r w:rsidRPr="007E49DA">
                          <w:rPr>
                            <w:rFonts w:ascii="Tahoma" w:eastAsia="Times New Roman" w:hAnsi="Tahoma" w:cs="Tahoma"/>
                            <w:b/>
                            <w:bCs/>
                            <w:color w:val="333333"/>
                            <w:sz w:val="21"/>
                            <w:szCs w:val="21"/>
                            <w:lang w:eastAsia="es-AR"/>
                          </w:rPr>
                          <w:t>Domicilio fiscal electrónico y audiencias virtuales</w:t>
                        </w:r>
                      </w:p>
                    </w:tc>
                  </w:tr>
                  <w:tr w:rsidR="007E49DA" w:rsidRPr="007E49DA" w:rsidTr="007E49DA">
                    <w:tc>
                      <w:tcPr>
                        <w:tcW w:w="0" w:type="auto"/>
                        <w:shd w:val="clear" w:color="auto" w:fill="FFFFFF"/>
                        <w:tcMar>
                          <w:top w:w="0" w:type="dxa"/>
                          <w:left w:w="150" w:type="dxa"/>
                          <w:bottom w:w="225" w:type="dxa"/>
                          <w:right w:w="150" w:type="dxa"/>
                        </w:tcMar>
                        <w:vAlign w:val="center"/>
                        <w:hideMark/>
                      </w:tcPr>
                      <w:p w:rsidR="007E49DA" w:rsidRPr="007E49DA" w:rsidRDefault="007E49DA" w:rsidP="002C366D">
                        <w:pPr>
                          <w:spacing w:after="0" w:line="315" w:lineRule="atLeast"/>
                          <w:jc w:val="both"/>
                          <w:rPr>
                            <w:rFonts w:ascii="Tahoma" w:eastAsia="Times New Roman" w:hAnsi="Tahoma" w:cs="Tahoma"/>
                            <w:color w:val="333333"/>
                            <w:sz w:val="21"/>
                            <w:szCs w:val="21"/>
                            <w:lang w:eastAsia="es-AR"/>
                          </w:rPr>
                        </w:pPr>
                        <w:r w:rsidRPr="007E49DA">
                          <w:rPr>
                            <w:rFonts w:ascii="Tahoma" w:eastAsia="Times New Roman" w:hAnsi="Tahoma" w:cs="Tahoma"/>
                            <w:color w:val="333333"/>
                            <w:sz w:val="21"/>
                            <w:szCs w:val="21"/>
                            <w:lang w:eastAsia="es-AR"/>
                          </w:rPr>
                          <w:t>Se implementa un sistema de domicilio fiscal electrónico y audiencias virtuales en ámbito de la Provincia de Buenos Aires.</w:t>
                        </w:r>
                      </w:p>
                    </w:tc>
                  </w:tr>
                  <w:tr w:rsidR="007E49DA" w:rsidRPr="007E49DA" w:rsidTr="007E49DA">
                    <w:tc>
                      <w:tcPr>
                        <w:tcW w:w="0" w:type="auto"/>
                        <w:shd w:val="clear" w:color="auto" w:fill="FFFFFF"/>
                        <w:tcMar>
                          <w:top w:w="0" w:type="dxa"/>
                          <w:left w:w="150" w:type="dxa"/>
                          <w:bottom w:w="75" w:type="dxa"/>
                          <w:right w:w="150" w:type="dxa"/>
                        </w:tcMar>
                        <w:vAlign w:val="center"/>
                        <w:hideMark/>
                      </w:tcPr>
                      <w:p w:rsidR="007E49DA" w:rsidRPr="007E49DA" w:rsidRDefault="007E49DA" w:rsidP="002C366D">
                        <w:pPr>
                          <w:spacing w:after="0" w:line="315" w:lineRule="atLeast"/>
                          <w:jc w:val="both"/>
                          <w:rPr>
                            <w:rFonts w:ascii="Tahoma" w:eastAsia="Times New Roman" w:hAnsi="Tahoma" w:cs="Tahoma"/>
                            <w:color w:val="333333"/>
                            <w:sz w:val="21"/>
                            <w:szCs w:val="21"/>
                            <w:lang w:eastAsia="es-AR"/>
                          </w:rPr>
                        </w:pPr>
                        <w:r w:rsidRPr="007E49DA">
                          <w:rPr>
                            <w:rFonts w:ascii="Tahoma" w:eastAsia="Times New Roman" w:hAnsi="Tahoma" w:cs="Tahoma"/>
                            <w:b/>
                            <w:bCs/>
                            <w:color w:val="333333"/>
                            <w:sz w:val="21"/>
                            <w:szCs w:val="21"/>
                            <w:lang w:eastAsia="es-AR"/>
                          </w:rPr>
                          <w:t>Nueva versión del aplicativo</w:t>
                        </w:r>
                      </w:p>
                    </w:tc>
                  </w:tr>
                  <w:tr w:rsidR="007E49DA" w:rsidRPr="007E49DA" w:rsidTr="007E49DA">
                    <w:tc>
                      <w:tcPr>
                        <w:tcW w:w="0" w:type="auto"/>
                        <w:shd w:val="clear" w:color="auto" w:fill="FFFFFF"/>
                        <w:tcMar>
                          <w:top w:w="0" w:type="dxa"/>
                          <w:left w:w="150" w:type="dxa"/>
                          <w:bottom w:w="225" w:type="dxa"/>
                          <w:right w:w="150" w:type="dxa"/>
                        </w:tcMar>
                        <w:vAlign w:val="center"/>
                        <w:hideMark/>
                      </w:tcPr>
                      <w:p w:rsidR="007E49DA" w:rsidRPr="007E49DA" w:rsidRDefault="007E49DA" w:rsidP="002C366D">
                        <w:pPr>
                          <w:spacing w:after="0" w:line="315" w:lineRule="atLeast"/>
                          <w:jc w:val="both"/>
                          <w:rPr>
                            <w:rFonts w:ascii="Tahoma" w:eastAsia="Times New Roman" w:hAnsi="Tahoma" w:cs="Tahoma"/>
                            <w:color w:val="333333"/>
                            <w:sz w:val="21"/>
                            <w:szCs w:val="21"/>
                            <w:lang w:eastAsia="es-AR"/>
                          </w:rPr>
                        </w:pPr>
                        <w:r w:rsidRPr="007E49DA">
                          <w:rPr>
                            <w:rFonts w:ascii="Tahoma" w:eastAsia="Times New Roman" w:hAnsi="Tahoma" w:cs="Tahoma"/>
                            <w:color w:val="333333"/>
                            <w:sz w:val="21"/>
                            <w:szCs w:val="21"/>
                            <w:lang w:eastAsia="es-AR"/>
                          </w:rPr>
                          <w:t xml:space="preserve">Se instrumenta el aplicativo "Combustibles </w:t>
                        </w:r>
                        <w:proofErr w:type="spellStart"/>
                        <w:r w:rsidRPr="007E49DA">
                          <w:rPr>
                            <w:rFonts w:ascii="Tahoma" w:eastAsia="Times New Roman" w:hAnsi="Tahoma" w:cs="Tahoma"/>
                            <w:color w:val="333333"/>
                            <w:sz w:val="21"/>
                            <w:szCs w:val="21"/>
                            <w:lang w:eastAsia="es-AR"/>
                          </w:rPr>
                          <w:t>liquidos</w:t>
                        </w:r>
                        <w:proofErr w:type="spellEnd"/>
                        <w:r w:rsidRPr="007E49DA">
                          <w:rPr>
                            <w:rFonts w:ascii="Tahoma" w:eastAsia="Times New Roman" w:hAnsi="Tahoma" w:cs="Tahoma"/>
                            <w:color w:val="333333"/>
                            <w:sz w:val="21"/>
                            <w:szCs w:val="21"/>
                            <w:lang w:eastAsia="es-AR"/>
                          </w:rPr>
                          <w:t xml:space="preserve"> - Versión 4.1" para la liquidación del impuesto sobre los combustibles </w:t>
                        </w:r>
                        <w:proofErr w:type="spellStart"/>
                        <w:r w:rsidRPr="007E49DA">
                          <w:rPr>
                            <w:rFonts w:ascii="Tahoma" w:eastAsia="Times New Roman" w:hAnsi="Tahoma" w:cs="Tahoma"/>
                            <w:color w:val="333333"/>
                            <w:sz w:val="21"/>
                            <w:szCs w:val="21"/>
                            <w:lang w:eastAsia="es-AR"/>
                          </w:rPr>
                          <w:t>liquidos</w:t>
                        </w:r>
                        <w:proofErr w:type="spellEnd"/>
                        <w:r w:rsidRPr="007E49DA">
                          <w:rPr>
                            <w:rFonts w:ascii="Tahoma" w:eastAsia="Times New Roman" w:hAnsi="Tahoma" w:cs="Tahoma"/>
                            <w:color w:val="333333"/>
                            <w:sz w:val="21"/>
                            <w:szCs w:val="21"/>
                            <w:lang w:eastAsia="es-AR"/>
                          </w:rPr>
                          <w:t xml:space="preserve"> y al </w:t>
                        </w:r>
                        <w:proofErr w:type="spellStart"/>
                        <w:r w:rsidRPr="007E49DA">
                          <w:rPr>
                            <w:rFonts w:ascii="Tahoma" w:eastAsia="Times New Roman" w:hAnsi="Tahoma" w:cs="Tahoma"/>
                            <w:color w:val="333333"/>
                            <w:sz w:val="21"/>
                            <w:szCs w:val="21"/>
                            <w:lang w:eastAsia="es-AR"/>
                          </w:rPr>
                          <w:t>dioxido</w:t>
                        </w:r>
                        <w:proofErr w:type="spellEnd"/>
                        <w:r w:rsidRPr="007E49DA">
                          <w:rPr>
                            <w:rFonts w:ascii="Tahoma" w:eastAsia="Times New Roman" w:hAnsi="Tahoma" w:cs="Tahoma"/>
                            <w:color w:val="333333"/>
                            <w:sz w:val="21"/>
                            <w:szCs w:val="21"/>
                            <w:lang w:eastAsia="es-AR"/>
                          </w:rPr>
                          <w:t xml:space="preserve"> de carbono.</w:t>
                        </w:r>
                      </w:p>
                    </w:tc>
                  </w:tr>
                  <w:tr w:rsidR="007E49DA" w:rsidRPr="007E49DA" w:rsidTr="007E49DA">
                    <w:tc>
                      <w:tcPr>
                        <w:tcW w:w="0" w:type="auto"/>
                        <w:shd w:val="clear" w:color="auto" w:fill="FFFFFF"/>
                        <w:tcMar>
                          <w:top w:w="0" w:type="dxa"/>
                          <w:left w:w="150" w:type="dxa"/>
                          <w:bottom w:w="75" w:type="dxa"/>
                          <w:right w:w="150" w:type="dxa"/>
                        </w:tcMar>
                        <w:vAlign w:val="center"/>
                        <w:hideMark/>
                      </w:tcPr>
                      <w:p w:rsidR="007E49DA" w:rsidRPr="007E49DA" w:rsidRDefault="007E49DA" w:rsidP="002C366D">
                        <w:pPr>
                          <w:spacing w:after="0" w:line="315" w:lineRule="atLeast"/>
                          <w:jc w:val="both"/>
                          <w:rPr>
                            <w:rFonts w:ascii="Tahoma" w:eastAsia="Times New Roman" w:hAnsi="Tahoma" w:cs="Tahoma"/>
                            <w:color w:val="333333"/>
                            <w:sz w:val="21"/>
                            <w:szCs w:val="21"/>
                            <w:lang w:eastAsia="es-AR"/>
                          </w:rPr>
                        </w:pPr>
                        <w:r w:rsidRPr="007E49DA">
                          <w:rPr>
                            <w:rFonts w:ascii="Tahoma" w:eastAsia="Times New Roman" w:hAnsi="Tahoma" w:cs="Tahoma"/>
                            <w:b/>
                            <w:bCs/>
                            <w:color w:val="333333"/>
                            <w:sz w:val="21"/>
                            <w:szCs w:val="21"/>
                            <w:lang w:eastAsia="es-AR"/>
                          </w:rPr>
                          <w:t xml:space="preserve">Régimen </w:t>
                        </w:r>
                        <w:proofErr w:type="spellStart"/>
                        <w:r w:rsidRPr="007E49DA">
                          <w:rPr>
                            <w:rFonts w:ascii="Tahoma" w:eastAsia="Times New Roman" w:hAnsi="Tahoma" w:cs="Tahoma"/>
                            <w:b/>
                            <w:bCs/>
                            <w:color w:val="333333"/>
                            <w:sz w:val="21"/>
                            <w:szCs w:val="21"/>
                            <w:lang w:eastAsia="es-AR"/>
                          </w:rPr>
                          <w:t>Simplifcado</w:t>
                        </w:r>
                        <w:proofErr w:type="spellEnd"/>
                        <w:r w:rsidRPr="007E49DA">
                          <w:rPr>
                            <w:rFonts w:ascii="Tahoma" w:eastAsia="Times New Roman" w:hAnsi="Tahoma" w:cs="Tahoma"/>
                            <w:b/>
                            <w:bCs/>
                            <w:color w:val="333333"/>
                            <w:sz w:val="21"/>
                            <w:szCs w:val="21"/>
                            <w:lang w:eastAsia="es-AR"/>
                          </w:rPr>
                          <w:t xml:space="preserve"> CABA - </w:t>
                        </w:r>
                        <w:proofErr w:type="spellStart"/>
                        <w:r w:rsidRPr="007E49DA">
                          <w:rPr>
                            <w:rFonts w:ascii="Tahoma" w:eastAsia="Times New Roman" w:hAnsi="Tahoma" w:cs="Tahoma"/>
                            <w:b/>
                            <w:bCs/>
                            <w:color w:val="333333"/>
                            <w:sz w:val="21"/>
                            <w:szCs w:val="21"/>
                            <w:lang w:eastAsia="es-AR"/>
                          </w:rPr>
                          <w:t>Recategorización</w:t>
                        </w:r>
                        <w:proofErr w:type="spellEnd"/>
                      </w:p>
                    </w:tc>
                  </w:tr>
                  <w:tr w:rsidR="007E49DA" w:rsidRPr="007E49DA" w:rsidTr="007E49DA">
                    <w:tc>
                      <w:tcPr>
                        <w:tcW w:w="0" w:type="auto"/>
                        <w:shd w:val="clear" w:color="auto" w:fill="FFFFFF"/>
                        <w:tcMar>
                          <w:top w:w="0" w:type="dxa"/>
                          <w:left w:w="150" w:type="dxa"/>
                          <w:bottom w:w="225" w:type="dxa"/>
                          <w:right w:w="150" w:type="dxa"/>
                        </w:tcMar>
                        <w:vAlign w:val="center"/>
                        <w:hideMark/>
                      </w:tcPr>
                      <w:p w:rsidR="007E49DA" w:rsidRPr="007E49DA" w:rsidRDefault="007E49DA" w:rsidP="002C366D">
                        <w:pPr>
                          <w:spacing w:after="0" w:line="315" w:lineRule="atLeast"/>
                          <w:jc w:val="both"/>
                          <w:rPr>
                            <w:rFonts w:ascii="Tahoma" w:eastAsia="Times New Roman" w:hAnsi="Tahoma" w:cs="Tahoma"/>
                            <w:color w:val="333333"/>
                            <w:sz w:val="21"/>
                            <w:szCs w:val="21"/>
                            <w:lang w:eastAsia="es-AR"/>
                          </w:rPr>
                        </w:pPr>
                        <w:r w:rsidRPr="007E49DA">
                          <w:rPr>
                            <w:rFonts w:ascii="Tahoma" w:eastAsia="Times New Roman" w:hAnsi="Tahoma" w:cs="Tahoma"/>
                            <w:color w:val="333333"/>
                            <w:sz w:val="21"/>
                            <w:szCs w:val="21"/>
                            <w:lang w:eastAsia="es-AR"/>
                          </w:rPr>
                          <w:t xml:space="preserve">La </w:t>
                        </w:r>
                        <w:proofErr w:type="spellStart"/>
                        <w:r w:rsidRPr="007E49DA">
                          <w:rPr>
                            <w:rFonts w:ascii="Tahoma" w:eastAsia="Times New Roman" w:hAnsi="Tahoma" w:cs="Tahoma"/>
                            <w:color w:val="333333"/>
                            <w:sz w:val="21"/>
                            <w:szCs w:val="21"/>
                            <w:lang w:eastAsia="es-AR"/>
                          </w:rPr>
                          <w:t>recategorizacion</w:t>
                        </w:r>
                        <w:proofErr w:type="spellEnd"/>
                        <w:r w:rsidRPr="007E49DA">
                          <w:rPr>
                            <w:rFonts w:ascii="Tahoma" w:eastAsia="Times New Roman" w:hAnsi="Tahoma" w:cs="Tahoma"/>
                            <w:color w:val="333333"/>
                            <w:sz w:val="21"/>
                            <w:szCs w:val="21"/>
                            <w:lang w:eastAsia="es-AR"/>
                          </w:rPr>
                          <w:t xml:space="preserve"> cuatrimestral se podrá realizar hasta el 31 de enero 202</w:t>
                        </w:r>
                      </w:p>
                    </w:tc>
                  </w:tr>
                  <w:tr w:rsidR="007E49DA" w:rsidRPr="007E49DA" w:rsidTr="007E49DA">
                    <w:tc>
                      <w:tcPr>
                        <w:tcW w:w="0" w:type="auto"/>
                        <w:shd w:val="clear" w:color="auto" w:fill="FFFFFF"/>
                        <w:tcMar>
                          <w:top w:w="0" w:type="dxa"/>
                          <w:left w:w="150" w:type="dxa"/>
                          <w:bottom w:w="75" w:type="dxa"/>
                          <w:right w:w="150" w:type="dxa"/>
                        </w:tcMar>
                        <w:vAlign w:val="center"/>
                        <w:hideMark/>
                      </w:tcPr>
                      <w:p w:rsidR="007E49DA" w:rsidRPr="007E49DA" w:rsidRDefault="007E49DA" w:rsidP="002C366D">
                        <w:pPr>
                          <w:spacing w:after="0" w:line="315" w:lineRule="atLeast"/>
                          <w:jc w:val="both"/>
                          <w:rPr>
                            <w:rFonts w:ascii="Tahoma" w:eastAsia="Times New Roman" w:hAnsi="Tahoma" w:cs="Tahoma"/>
                            <w:color w:val="333333"/>
                            <w:sz w:val="21"/>
                            <w:szCs w:val="21"/>
                            <w:lang w:eastAsia="es-AR"/>
                          </w:rPr>
                        </w:pPr>
                        <w:proofErr w:type="spellStart"/>
                        <w:r w:rsidRPr="007E49DA">
                          <w:rPr>
                            <w:rFonts w:ascii="Tahoma" w:eastAsia="Times New Roman" w:hAnsi="Tahoma" w:cs="Tahoma"/>
                            <w:b/>
                            <w:bCs/>
                            <w:color w:val="333333"/>
                            <w:sz w:val="21"/>
                            <w:szCs w:val="21"/>
                            <w:lang w:eastAsia="es-AR"/>
                          </w:rPr>
                          <w:t>ARCiBA</w:t>
                        </w:r>
                        <w:proofErr w:type="spellEnd"/>
                      </w:p>
                    </w:tc>
                  </w:tr>
                  <w:tr w:rsidR="007E49DA" w:rsidRPr="007E49DA" w:rsidTr="007E49DA">
                    <w:tc>
                      <w:tcPr>
                        <w:tcW w:w="0" w:type="auto"/>
                        <w:shd w:val="clear" w:color="auto" w:fill="FFFFFF"/>
                        <w:tcMar>
                          <w:top w:w="0" w:type="dxa"/>
                          <w:left w:w="150" w:type="dxa"/>
                          <w:bottom w:w="225" w:type="dxa"/>
                          <w:right w:w="150" w:type="dxa"/>
                        </w:tcMar>
                        <w:vAlign w:val="center"/>
                        <w:hideMark/>
                      </w:tcPr>
                      <w:p w:rsidR="007E49DA" w:rsidRPr="007E49DA" w:rsidRDefault="007E49DA" w:rsidP="002C366D">
                        <w:pPr>
                          <w:spacing w:after="0" w:line="315" w:lineRule="atLeast"/>
                          <w:jc w:val="both"/>
                          <w:rPr>
                            <w:rFonts w:ascii="Tahoma" w:eastAsia="Times New Roman" w:hAnsi="Tahoma" w:cs="Tahoma"/>
                            <w:color w:val="333333"/>
                            <w:sz w:val="21"/>
                            <w:szCs w:val="21"/>
                            <w:lang w:eastAsia="es-AR"/>
                          </w:rPr>
                        </w:pPr>
                        <w:r w:rsidRPr="007E49DA">
                          <w:rPr>
                            <w:rFonts w:ascii="Tahoma" w:eastAsia="Times New Roman" w:hAnsi="Tahoma" w:cs="Tahoma"/>
                            <w:color w:val="333333"/>
                            <w:sz w:val="21"/>
                            <w:szCs w:val="21"/>
                            <w:lang w:eastAsia="es-AR"/>
                          </w:rPr>
                          <w:t>A través de la Res. DGR GCBA 30/2021 se prorrogó el vencimiento para el período diciembre de 2020</w:t>
                        </w:r>
                      </w:p>
                    </w:tc>
                  </w:tr>
                </w:tbl>
                <w:p w:rsidR="007E49DA" w:rsidRDefault="006B420A" w:rsidP="002C366D">
                  <w:pPr>
                    <w:spacing w:after="0" w:line="315" w:lineRule="atLeast"/>
                    <w:jc w:val="both"/>
                    <w:rPr>
                      <w:rFonts w:ascii="Tahoma" w:eastAsia="Times New Roman" w:hAnsi="Tahoma" w:cs="Tahoma"/>
                      <w:color w:val="333333"/>
                      <w:sz w:val="21"/>
                      <w:szCs w:val="21"/>
                      <w:lang w:eastAsia="es-AR"/>
                    </w:rPr>
                  </w:pPr>
                  <w:r>
                    <w:rPr>
                      <w:rFonts w:ascii="Tahoma" w:eastAsia="Times New Roman" w:hAnsi="Tahoma" w:cs="Tahoma"/>
                      <w:color w:val="333333"/>
                      <w:sz w:val="21"/>
                      <w:szCs w:val="21"/>
                      <w:lang w:eastAsia="es-AR"/>
                    </w:rPr>
                    <w:t>LEGISLATIVAS</w:t>
                  </w:r>
                </w:p>
                <w:p w:rsidR="006B420A" w:rsidRDefault="006B420A" w:rsidP="002C366D">
                  <w:pPr>
                    <w:spacing w:after="0" w:line="315" w:lineRule="atLeast"/>
                    <w:jc w:val="both"/>
                    <w:rPr>
                      <w:rFonts w:ascii="Tahoma" w:eastAsia="Times New Roman" w:hAnsi="Tahoma" w:cs="Tahoma"/>
                      <w:color w:val="333333"/>
                      <w:sz w:val="21"/>
                      <w:szCs w:val="21"/>
                      <w:lang w:eastAsia="es-AR"/>
                    </w:rPr>
                  </w:pPr>
                  <w:r>
                    <w:rPr>
                      <w:rFonts w:ascii="Tahoma" w:eastAsia="Times New Roman" w:hAnsi="Tahoma" w:cs="Tahoma"/>
                      <w:color w:val="333333"/>
                      <w:sz w:val="21"/>
                      <w:szCs w:val="21"/>
                      <w:lang w:eastAsia="es-AR"/>
                    </w:rPr>
                    <w:t>NACIONALES</w:t>
                  </w:r>
                </w:p>
                <w:tbl>
                  <w:tblPr>
                    <w:tblW w:w="5000" w:type="pct"/>
                    <w:shd w:val="clear" w:color="auto" w:fill="FFFFFF"/>
                    <w:tblCellMar>
                      <w:left w:w="0" w:type="dxa"/>
                      <w:right w:w="0" w:type="dxa"/>
                    </w:tblCellMar>
                    <w:tblLook w:val="04A0" w:firstRow="1" w:lastRow="0" w:firstColumn="1" w:lastColumn="0" w:noHBand="0" w:noVBand="1"/>
                  </w:tblPr>
                  <w:tblGrid>
                    <w:gridCol w:w="8231"/>
                    <w:gridCol w:w="6"/>
                  </w:tblGrid>
                  <w:tr w:rsidR="006B420A" w:rsidRPr="006B420A" w:rsidTr="006B420A">
                    <w:trPr>
                      <w:gridAfter w:val="1"/>
                    </w:trPr>
                    <w:tc>
                      <w:tcPr>
                        <w:tcW w:w="0" w:type="auto"/>
                        <w:shd w:val="clear" w:color="auto" w:fill="FFFFFF"/>
                        <w:vAlign w:val="center"/>
                        <w:hideMark/>
                      </w:tcPr>
                      <w:p w:rsidR="006B420A" w:rsidRPr="006B420A" w:rsidRDefault="006B420A" w:rsidP="002C366D">
                        <w:pPr>
                          <w:spacing w:after="0" w:line="240" w:lineRule="auto"/>
                          <w:jc w:val="both"/>
                          <w:rPr>
                            <w:rFonts w:ascii="Helvetica" w:eastAsia="Times New Roman" w:hAnsi="Helvetica" w:cs="Helvetica"/>
                            <w:color w:val="222222"/>
                            <w:sz w:val="24"/>
                            <w:szCs w:val="24"/>
                            <w:lang w:eastAsia="es-AR"/>
                          </w:rPr>
                        </w:pPr>
                      </w:p>
                    </w:tc>
                  </w:tr>
                  <w:tr w:rsidR="006B420A" w:rsidRPr="006B420A" w:rsidTr="006B420A">
                    <w:trPr>
                      <w:gridAfter w:val="1"/>
                    </w:trPr>
                    <w:tc>
                      <w:tcPr>
                        <w:tcW w:w="0" w:type="auto"/>
                        <w:shd w:val="clear" w:color="auto" w:fill="FFFFFF"/>
                        <w:tcMar>
                          <w:top w:w="150" w:type="dxa"/>
                          <w:left w:w="150" w:type="dxa"/>
                          <w:bottom w:w="75" w:type="dxa"/>
                          <w:right w:w="150" w:type="dxa"/>
                        </w:tcMar>
                        <w:vAlign w:val="center"/>
                        <w:hideMark/>
                      </w:tcPr>
                      <w:p w:rsidR="006B420A" w:rsidRPr="006B420A" w:rsidRDefault="00EB787A" w:rsidP="002C366D">
                        <w:pPr>
                          <w:spacing w:after="0" w:line="315" w:lineRule="atLeast"/>
                          <w:jc w:val="both"/>
                          <w:rPr>
                            <w:rFonts w:ascii="Tahoma" w:eastAsia="Times New Roman" w:hAnsi="Tahoma" w:cs="Tahoma"/>
                            <w:color w:val="333333"/>
                            <w:sz w:val="21"/>
                            <w:szCs w:val="21"/>
                            <w:lang w:eastAsia="es-AR"/>
                          </w:rPr>
                        </w:pPr>
                        <w:hyperlink r:id="rId33" w:tgtFrame="_blank" w:history="1">
                          <w:r w:rsidR="006B420A" w:rsidRPr="006B420A">
                            <w:rPr>
                              <w:rFonts w:ascii="Tahoma" w:eastAsia="Times New Roman" w:hAnsi="Tahoma" w:cs="Tahoma"/>
                              <w:b/>
                              <w:bCs/>
                              <w:color w:val="FF8200"/>
                              <w:sz w:val="21"/>
                              <w:szCs w:val="21"/>
                              <w:lang w:eastAsia="es-AR"/>
                            </w:rPr>
                            <w:t>Res. Gral. AFIP 4905/21</w:t>
                          </w:r>
                        </w:hyperlink>
                      </w:p>
                    </w:tc>
                  </w:tr>
                  <w:tr w:rsidR="006B420A" w:rsidRPr="006B420A" w:rsidTr="006B420A">
                    <w:trPr>
                      <w:gridAfter w:val="1"/>
                    </w:trPr>
                    <w:tc>
                      <w:tcPr>
                        <w:tcW w:w="0" w:type="auto"/>
                        <w:shd w:val="clear" w:color="auto" w:fill="FFFFFF"/>
                        <w:tcMar>
                          <w:top w:w="0" w:type="dxa"/>
                          <w:left w:w="150" w:type="dxa"/>
                          <w:bottom w:w="225" w:type="dxa"/>
                          <w:right w:w="150" w:type="dxa"/>
                        </w:tcMar>
                        <w:vAlign w:val="center"/>
                        <w:hideMark/>
                      </w:tcPr>
                      <w:p w:rsidR="006B420A" w:rsidRPr="006B420A" w:rsidRDefault="006B420A" w:rsidP="002C366D">
                        <w:pPr>
                          <w:spacing w:after="0" w:line="315" w:lineRule="atLeast"/>
                          <w:jc w:val="both"/>
                          <w:rPr>
                            <w:rFonts w:ascii="Tahoma" w:eastAsia="Times New Roman" w:hAnsi="Tahoma" w:cs="Tahoma"/>
                            <w:color w:val="333333"/>
                            <w:sz w:val="21"/>
                            <w:szCs w:val="21"/>
                            <w:lang w:eastAsia="es-AR"/>
                          </w:rPr>
                        </w:pPr>
                        <w:r w:rsidRPr="006B420A">
                          <w:rPr>
                            <w:rFonts w:ascii="Tahoma" w:eastAsia="Times New Roman" w:hAnsi="Tahoma" w:cs="Tahoma"/>
                            <w:color w:val="333333"/>
                            <w:sz w:val="21"/>
                            <w:szCs w:val="21"/>
                            <w:lang w:eastAsia="es-AR"/>
                          </w:rPr>
                          <w:lastRenderedPageBreak/>
                          <w:t>Impuestos sobre los combustibles líquidos y al dióxido de carbono. Ley 23.966 (I). Determinación, ingreso del gravamen y suministro de información. Programa aplicativo Combustibles líquidos - Versión 4.1. Su aprobación</w:t>
                        </w:r>
                      </w:p>
                    </w:tc>
                  </w:tr>
                  <w:tr w:rsidR="006B420A" w:rsidRPr="006B420A" w:rsidTr="006B420A">
                    <w:tc>
                      <w:tcPr>
                        <w:tcW w:w="0" w:type="auto"/>
                        <w:shd w:val="clear" w:color="auto" w:fill="FFFFFF"/>
                        <w:tcMar>
                          <w:top w:w="60" w:type="dxa"/>
                          <w:left w:w="300" w:type="dxa"/>
                          <w:bottom w:w="0" w:type="dxa"/>
                          <w:right w:w="300" w:type="dxa"/>
                        </w:tcMar>
                        <w:vAlign w:val="center"/>
                        <w:hideMark/>
                      </w:tcPr>
                      <w:p w:rsidR="006B420A" w:rsidRPr="006B420A" w:rsidRDefault="006B420A" w:rsidP="002C366D">
                        <w:pPr>
                          <w:spacing w:after="0" w:line="240" w:lineRule="auto"/>
                          <w:jc w:val="both"/>
                          <w:rPr>
                            <w:rFonts w:ascii="Arial" w:eastAsia="Times New Roman" w:hAnsi="Arial" w:cs="Arial"/>
                            <w:color w:val="777777"/>
                            <w:sz w:val="2"/>
                            <w:szCs w:val="2"/>
                            <w:lang w:eastAsia="es-AR"/>
                          </w:rPr>
                        </w:pPr>
                        <w:r w:rsidRPr="006B420A">
                          <w:rPr>
                            <w:rFonts w:ascii="Arial" w:eastAsia="Times New Roman" w:hAnsi="Arial" w:cs="Arial"/>
                            <w:color w:val="777777"/>
                            <w:sz w:val="2"/>
                            <w:szCs w:val="2"/>
                            <w:lang w:eastAsia="es-AR"/>
                          </w:rPr>
                          <w:br/>
                          <w:t> </w:t>
                        </w:r>
                      </w:p>
                    </w:tc>
                    <w:tc>
                      <w:tcPr>
                        <w:tcW w:w="0" w:type="auto"/>
                        <w:shd w:val="clear" w:color="auto" w:fill="FFFFFF"/>
                        <w:vAlign w:val="center"/>
                        <w:hideMark/>
                      </w:tcPr>
                      <w:p w:rsidR="006B420A" w:rsidRPr="006B420A" w:rsidRDefault="006B420A" w:rsidP="002C366D">
                        <w:pPr>
                          <w:spacing w:after="0" w:line="240" w:lineRule="auto"/>
                          <w:jc w:val="both"/>
                          <w:rPr>
                            <w:rFonts w:ascii="Arial" w:eastAsia="Times New Roman" w:hAnsi="Arial" w:cs="Arial"/>
                            <w:color w:val="777777"/>
                            <w:sz w:val="2"/>
                            <w:szCs w:val="2"/>
                            <w:lang w:eastAsia="es-AR"/>
                          </w:rPr>
                        </w:pPr>
                      </w:p>
                    </w:tc>
                  </w:tr>
                  <w:tr w:rsidR="006B420A" w:rsidRPr="006B420A" w:rsidTr="006B420A">
                    <w:tc>
                      <w:tcPr>
                        <w:tcW w:w="0" w:type="auto"/>
                        <w:shd w:val="clear" w:color="auto" w:fill="FFFFFF"/>
                        <w:tcMar>
                          <w:top w:w="150" w:type="dxa"/>
                          <w:left w:w="150" w:type="dxa"/>
                          <w:bottom w:w="75" w:type="dxa"/>
                          <w:right w:w="150" w:type="dxa"/>
                        </w:tcMar>
                        <w:vAlign w:val="center"/>
                        <w:hideMark/>
                      </w:tcPr>
                      <w:p w:rsidR="006B420A" w:rsidRPr="006B420A" w:rsidRDefault="00EB787A" w:rsidP="002C366D">
                        <w:pPr>
                          <w:spacing w:after="0" w:line="315" w:lineRule="atLeast"/>
                          <w:jc w:val="both"/>
                          <w:rPr>
                            <w:rFonts w:ascii="Tahoma" w:eastAsia="Times New Roman" w:hAnsi="Tahoma" w:cs="Tahoma"/>
                            <w:color w:val="333333"/>
                            <w:sz w:val="21"/>
                            <w:szCs w:val="21"/>
                            <w:lang w:eastAsia="es-AR"/>
                          </w:rPr>
                        </w:pPr>
                        <w:hyperlink r:id="rId34" w:tgtFrame="_blank" w:history="1">
                          <w:r w:rsidR="006B420A" w:rsidRPr="006B420A">
                            <w:rPr>
                              <w:rFonts w:ascii="Tahoma" w:eastAsia="Times New Roman" w:hAnsi="Tahoma" w:cs="Tahoma"/>
                              <w:b/>
                              <w:bCs/>
                              <w:color w:val="FF8200"/>
                              <w:sz w:val="21"/>
                              <w:szCs w:val="21"/>
                              <w:lang w:eastAsia="es-AR"/>
                            </w:rPr>
                            <w:t>Res. Gral. AFIP 4906/21</w:t>
                          </w:r>
                        </w:hyperlink>
                      </w:p>
                    </w:tc>
                    <w:tc>
                      <w:tcPr>
                        <w:tcW w:w="0" w:type="auto"/>
                        <w:shd w:val="clear" w:color="auto" w:fill="FFFFFF"/>
                        <w:vAlign w:val="center"/>
                        <w:hideMark/>
                      </w:tcPr>
                      <w:p w:rsidR="006B420A" w:rsidRPr="006B420A" w:rsidRDefault="006B420A" w:rsidP="002C366D">
                        <w:pPr>
                          <w:spacing w:after="0" w:line="240" w:lineRule="auto"/>
                          <w:jc w:val="both"/>
                          <w:rPr>
                            <w:rFonts w:ascii="Times New Roman" w:eastAsia="Times New Roman" w:hAnsi="Times New Roman" w:cs="Times New Roman"/>
                            <w:sz w:val="20"/>
                            <w:szCs w:val="20"/>
                            <w:lang w:eastAsia="es-AR"/>
                          </w:rPr>
                        </w:pPr>
                      </w:p>
                    </w:tc>
                  </w:tr>
                  <w:tr w:rsidR="006B420A" w:rsidRPr="006B420A" w:rsidTr="006B420A">
                    <w:tc>
                      <w:tcPr>
                        <w:tcW w:w="0" w:type="auto"/>
                        <w:shd w:val="clear" w:color="auto" w:fill="FFFFFF"/>
                        <w:tcMar>
                          <w:top w:w="0" w:type="dxa"/>
                          <w:left w:w="150" w:type="dxa"/>
                          <w:bottom w:w="225" w:type="dxa"/>
                          <w:right w:w="150" w:type="dxa"/>
                        </w:tcMar>
                        <w:vAlign w:val="center"/>
                        <w:hideMark/>
                      </w:tcPr>
                      <w:p w:rsidR="006B420A" w:rsidRPr="006B420A" w:rsidRDefault="006B420A" w:rsidP="002C366D">
                        <w:pPr>
                          <w:spacing w:after="0" w:line="315" w:lineRule="atLeast"/>
                          <w:jc w:val="both"/>
                          <w:rPr>
                            <w:rFonts w:ascii="Tahoma" w:eastAsia="Times New Roman" w:hAnsi="Tahoma" w:cs="Tahoma"/>
                            <w:color w:val="333333"/>
                            <w:sz w:val="21"/>
                            <w:szCs w:val="21"/>
                            <w:lang w:eastAsia="es-AR"/>
                          </w:rPr>
                        </w:pPr>
                        <w:r w:rsidRPr="006B420A">
                          <w:rPr>
                            <w:rFonts w:ascii="Tahoma" w:eastAsia="Times New Roman" w:hAnsi="Tahoma" w:cs="Tahoma"/>
                            <w:color w:val="333333"/>
                            <w:sz w:val="21"/>
                            <w:szCs w:val="21"/>
                            <w:lang w:eastAsia="es-AR"/>
                          </w:rPr>
                          <w:t xml:space="preserve">Procedimiento tributario. Ley 27.354 y Dto. 615/20. Programa de Asistencia de Emergencia Económica, Productiva, Financiera y Social a la Cadena de Producción de Peras y Manzanas de las Provincias del Neuquén, Río Negro, Mendoza, San Juan y La Pampa. Régimen de facilidades de pago -sistema Mis facilidades- para la cancelación de aportes y contribuciones de la Seguridad Social. Períodos vencidos entre los días 1/6/20 y 30/6/21. Res. </w:t>
                        </w:r>
                        <w:proofErr w:type="spellStart"/>
                        <w:r w:rsidRPr="006B420A">
                          <w:rPr>
                            <w:rFonts w:ascii="Tahoma" w:eastAsia="Times New Roman" w:hAnsi="Tahoma" w:cs="Tahoma"/>
                            <w:color w:val="333333"/>
                            <w:sz w:val="21"/>
                            <w:szCs w:val="21"/>
                            <w:lang w:eastAsia="es-AR"/>
                          </w:rPr>
                          <w:t>Grales</w:t>
                        </w:r>
                        <w:proofErr w:type="spellEnd"/>
                        <w:r w:rsidRPr="006B420A">
                          <w:rPr>
                            <w:rFonts w:ascii="Tahoma" w:eastAsia="Times New Roman" w:hAnsi="Tahoma" w:cs="Tahoma"/>
                            <w:color w:val="333333"/>
                            <w:sz w:val="21"/>
                            <w:szCs w:val="21"/>
                            <w:lang w:eastAsia="es-AR"/>
                          </w:rPr>
                          <w:t xml:space="preserve">. A.F.I.P. 4.790/20 y 4.889/20. Su </w:t>
                        </w:r>
                        <w:proofErr w:type="spellStart"/>
                        <w:r w:rsidRPr="006B420A">
                          <w:rPr>
                            <w:rFonts w:ascii="Tahoma" w:eastAsia="Times New Roman" w:hAnsi="Tahoma" w:cs="Tahoma"/>
                            <w:color w:val="333333"/>
                            <w:sz w:val="21"/>
                            <w:szCs w:val="21"/>
                            <w:lang w:eastAsia="es-AR"/>
                          </w:rPr>
                          <w:t>modificació</w:t>
                        </w:r>
                        <w:proofErr w:type="spellEnd"/>
                      </w:p>
                    </w:tc>
                    <w:tc>
                      <w:tcPr>
                        <w:tcW w:w="0" w:type="auto"/>
                        <w:shd w:val="clear" w:color="auto" w:fill="FFFFFF"/>
                        <w:vAlign w:val="center"/>
                        <w:hideMark/>
                      </w:tcPr>
                      <w:p w:rsidR="006B420A" w:rsidRPr="006B420A" w:rsidRDefault="006B420A" w:rsidP="002C366D">
                        <w:pPr>
                          <w:spacing w:after="0" w:line="240" w:lineRule="auto"/>
                          <w:jc w:val="both"/>
                          <w:rPr>
                            <w:rFonts w:ascii="Times New Roman" w:eastAsia="Times New Roman" w:hAnsi="Times New Roman" w:cs="Times New Roman"/>
                            <w:sz w:val="20"/>
                            <w:szCs w:val="20"/>
                            <w:lang w:eastAsia="es-AR"/>
                          </w:rPr>
                        </w:pPr>
                      </w:p>
                    </w:tc>
                  </w:tr>
                </w:tbl>
                <w:p w:rsidR="006B420A" w:rsidRDefault="006B420A" w:rsidP="002C366D">
                  <w:pPr>
                    <w:spacing w:after="0" w:line="315" w:lineRule="atLeast"/>
                    <w:jc w:val="both"/>
                    <w:rPr>
                      <w:rFonts w:ascii="Tahoma" w:eastAsia="Times New Roman" w:hAnsi="Tahoma" w:cs="Tahoma"/>
                      <w:color w:val="333333"/>
                      <w:sz w:val="21"/>
                      <w:szCs w:val="21"/>
                      <w:lang w:eastAsia="es-AR"/>
                    </w:rPr>
                  </w:pPr>
                  <w:r>
                    <w:rPr>
                      <w:rFonts w:ascii="Tahoma" w:eastAsia="Times New Roman" w:hAnsi="Tahoma" w:cs="Tahoma"/>
                      <w:color w:val="333333"/>
                      <w:sz w:val="21"/>
                      <w:szCs w:val="21"/>
                      <w:lang w:eastAsia="es-AR"/>
                    </w:rPr>
                    <w:t>PROVINCIALES</w:t>
                  </w:r>
                </w:p>
                <w:tbl>
                  <w:tblPr>
                    <w:tblW w:w="5000" w:type="pct"/>
                    <w:shd w:val="clear" w:color="auto" w:fill="FFFFFF"/>
                    <w:tblCellMar>
                      <w:left w:w="0" w:type="dxa"/>
                      <w:right w:w="0" w:type="dxa"/>
                    </w:tblCellMar>
                    <w:tblLook w:val="04A0" w:firstRow="1" w:lastRow="0" w:firstColumn="1" w:lastColumn="0" w:noHBand="0" w:noVBand="1"/>
                  </w:tblPr>
                  <w:tblGrid>
                    <w:gridCol w:w="8237"/>
                  </w:tblGrid>
                  <w:tr w:rsidR="006B420A" w:rsidRPr="006B420A" w:rsidTr="006B420A">
                    <w:tc>
                      <w:tcPr>
                        <w:tcW w:w="0" w:type="auto"/>
                        <w:shd w:val="clear" w:color="auto" w:fill="FFFFFF"/>
                        <w:tcMar>
                          <w:top w:w="150" w:type="dxa"/>
                          <w:left w:w="150" w:type="dxa"/>
                          <w:bottom w:w="75" w:type="dxa"/>
                          <w:right w:w="150" w:type="dxa"/>
                        </w:tcMar>
                        <w:vAlign w:val="center"/>
                        <w:hideMark/>
                      </w:tcPr>
                      <w:p w:rsidR="006B420A" w:rsidRPr="006B420A" w:rsidRDefault="00EB787A" w:rsidP="002C366D">
                        <w:pPr>
                          <w:spacing w:after="0" w:line="315" w:lineRule="atLeast"/>
                          <w:jc w:val="both"/>
                          <w:rPr>
                            <w:rFonts w:ascii="Tahoma" w:eastAsia="Times New Roman" w:hAnsi="Tahoma" w:cs="Tahoma"/>
                            <w:color w:val="333333"/>
                            <w:sz w:val="21"/>
                            <w:szCs w:val="21"/>
                            <w:lang w:eastAsia="es-AR"/>
                          </w:rPr>
                        </w:pPr>
                        <w:hyperlink r:id="rId35" w:tgtFrame="_blank" w:history="1">
                          <w:r w:rsidR="006B420A" w:rsidRPr="006B420A">
                            <w:rPr>
                              <w:rFonts w:ascii="Tahoma" w:eastAsia="Times New Roman" w:hAnsi="Tahoma" w:cs="Tahoma"/>
                              <w:b/>
                              <w:bCs/>
                              <w:color w:val="FF8200"/>
                              <w:sz w:val="21"/>
                              <w:szCs w:val="21"/>
                              <w:lang w:eastAsia="es-AR"/>
                            </w:rPr>
                            <w:t>Res. DGR (GCBA) 35/21</w:t>
                          </w:r>
                        </w:hyperlink>
                      </w:p>
                    </w:tc>
                  </w:tr>
                  <w:tr w:rsidR="006B420A" w:rsidRPr="006B420A" w:rsidTr="006B420A">
                    <w:tc>
                      <w:tcPr>
                        <w:tcW w:w="0" w:type="auto"/>
                        <w:shd w:val="clear" w:color="auto" w:fill="FFFFFF"/>
                        <w:tcMar>
                          <w:top w:w="0" w:type="dxa"/>
                          <w:left w:w="150" w:type="dxa"/>
                          <w:bottom w:w="225" w:type="dxa"/>
                          <w:right w:w="150" w:type="dxa"/>
                        </w:tcMar>
                        <w:vAlign w:val="center"/>
                        <w:hideMark/>
                      </w:tcPr>
                      <w:p w:rsidR="006B420A" w:rsidRPr="006B420A" w:rsidRDefault="006B420A" w:rsidP="002C366D">
                        <w:pPr>
                          <w:spacing w:after="0" w:line="315" w:lineRule="atLeast"/>
                          <w:jc w:val="both"/>
                          <w:rPr>
                            <w:rFonts w:ascii="Tahoma" w:eastAsia="Times New Roman" w:hAnsi="Tahoma" w:cs="Tahoma"/>
                            <w:color w:val="333333"/>
                            <w:sz w:val="21"/>
                            <w:szCs w:val="21"/>
                            <w:lang w:eastAsia="es-AR"/>
                          </w:rPr>
                        </w:pPr>
                        <w:r w:rsidRPr="006B420A">
                          <w:rPr>
                            <w:rFonts w:ascii="Tahoma" w:eastAsia="Times New Roman" w:hAnsi="Tahoma" w:cs="Tahoma"/>
                            <w:color w:val="333333"/>
                            <w:sz w:val="21"/>
                            <w:szCs w:val="21"/>
                            <w:lang w:eastAsia="es-AR"/>
                          </w:rPr>
                          <w:t>Ciudad de Buenos Aires. Impuesto sobre los ingresos brutos. Agentes de recaudación e-</w:t>
                        </w:r>
                        <w:proofErr w:type="spellStart"/>
                        <w:r w:rsidRPr="006B420A">
                          <w:rPr>
                            <w:rFonts w:ascii="Tahoma" w:eastAsia="Times New Roman" w:hAnsi="Tahoma" w:cs="Tahoma"/>
                            <w:color w:val="333333"/>
                            <w:sz w:val="21"/>
                            <w:szCs w:val="21"/>
                            <w:lang w:eastAsia="es-AR"/>
                          </w:rPr>
                          <w:t>ARCiBA</w:t>
                        </w:r>
                        <w:proofErr w:type="spellEnd"/>
                        <w:r w:rsidRPr="006B420A">
                          <w:rPr>
                            <w:rFonts w:ascii="Tahoma" w:eastAsia="Times New Roman" w:hAnsi="Tahoma" w:cs="Tahoma"/>
                            <w:color w:val="333333"/>
                            <w:sz w:val="21"/>
                            <w:szCs w:val="21"/>
                            <w:lang w:eastAsia="es-AR"/>
                          </w:rPr>
                          <w:t>. Se consideran presentadas y abonados en término, hasta el día 11/1/21, las declaraciones juradas y los pagos del período 12/20. Res. D.G.R. 30/21. Su rectificación....</w:t>
                        </w:r>
                      </w:p>
                    </w:tc>
                  </w:tr>
                </w:tbl>
                <w:p w:rsidR="006B420A" w:rsidRDefault="006B420A" w:rsidP="002C366D">
                  <w:pPr>
                    <w:spacing w:after="0" w:line="315" w:lineRule="atLeast"/>
                    <w:jc w:val="both"/>
                    <w:rPr>
                      <w:rFonts w:ascii="Tahoma" w:hAnsi="Tahoma" w:cs="Tahoma"/>
                      <w:color w:val="666666"/>
                      <w:sz w:val="20"/>
                      <w:szCs w:val="20"/>
                      <w:shd w:val="clear" w:color="auto" w:fill="FFFFFF"/>
                    </w:rPr>
                  </w:pPr>
                </w:p>
                <w:p w:rsidR="006B420A" w:rsidRPr="006B420A" w:rsidRDefault="006B420A" w:rsidP="002C366D">
                  <w:pPr>
                    <w:shd w:val="clear" w:color="auto" w:fill="FFFFFF"/>
                    <w:spacing w:after="0" w:line="300" w:lineRule="atLeast"/>
                    <w:jc w:val="both"/>
                    <w:outlineLvl w:val="2"/>
                    <w:rPr>
                      <w:rFonts w:ascii="Tahoma" w:eastAsia="Times New Roman" w:hAnsi="Tahoma" w:cs="Tahoma"/>
                      <w:b/>
                      <w:bCs/>
                      <w:color w:val="F5821F"/>
                      <w:sz w:val="26"/>
                      <w:szCs w:val="26"/>
                      <w:lang w:eastAsia="es-AR"/>
                    </w:rPr>
                  </w:pPr>
                  <w:r w:rsidRPr="006B420A">
                    <w:rPr>
                      <w:rFonts w:ascii="Tahoma" w:eastAsia="Times New Roman" w:hAnsi="Tahoma" w:cs="Tahoma"/>
                      <w:b/>
                      <w:bCs/>
                      <w:color w:val="F5821F"/>
                      <w:sz w:val="26"/>
                      <w:szCs w:val="26"/>
                      <w:lang w:eastAsia="es-AR"/>
                    </w:rPr>
                    <w:t>Destacados</w:t>
                  </w:r>
                </w:p>
                <w:tbl>
                  <w:tblPr>
                    <w:tblW w:w="5000" w:type="pct"/>
                    <w:shd w:val="clear" w:color="auto" w:fill="FFFFFF"/>
                    <w:tblCellMar>
                      <w:left w:w="0" w:type="dxa"/>
                      <w:right w:w="0" w:type="dxa"/>
                    </w:tblCellMar>
                    <w:tblLook w:val="04A0" w:firstRow="1" w:lastRow="0" w:firstColumn="1" w:lastColumn="0" w:noHBand="0" w:noVBand="1"/>
                  </w:tblPr>
                  <w:tblGrid>
                    <w:gridCol w:w="8237"/>
                  </w:tblGrid>
                  <w:tr w:rsidR="006B420A" w:rsidRPr="006B420A" w:rsidTr="006B420A">
                    <w:tc>
                      <w:tcPr>
                        <w:tcW w:w="0" w:type="auto"/>
                        <w:shd w:val="clear" w:color="auto" w:fill="FFFFFF"/>
                        <w:tcMar>
                          <w:top w:w="0" w:type="dxa"/>
                          <w:left w:w="150" w:type="dxa"/>
                          <w:bottom w:w="75" w:type="dxa"/>
                          <w:right w:w="150" w:type="dxa"/>
                        </w:tcMar>
                        <w:vAlign w:val="center"/>
                        <w:hideMark/>
                      </w:tcPr>
                      <w:p w:rsidR="006B420A" w:rsidRPr="006B420A" w:rsidRDefault="006B420A" w:rsidP="002C366D">
                        <w:pPr>
                          <w:spacing w:after="0" w:line="315" w:lineRule="atLeast"/>
                          <w:jc w:val="both"/>
                          <w:rPr>
                            <w:rFonts w:ascii="Tahoma" w:eastAsia="Times New Roman" w:hAnsi="Tahoma" w:cs="Tahoma"/>
                            <w:color w:val="333333"/>
                            <w:sz w:val="21"/>
                            <w:szCs w:val="21"/>
                            <w:lang w:eastAsia="es-AR"/>
                          </w:rPr>
                        </w:pPr>
                        <w:proofErr w:type="spellStart"/>
                        <w:r w:rsidRPr="006B420A">
                          <w:rPr>
                            <w:rFonts w:ascii="Tahoma" w:eastAsia="Times New Roman" w:hAnsi="Tahoma" w:cs="Tahoma"/>
                            <w:b/>
                            <w:bCs/>
                            <w:color w:val="333333"/>
                            <w:sz w:val="21"/>
                            <w:szCs w:val="21"/>
                            <w:lang w:eastAsia="es-AR"/>
                          </w:rPr>
                          <w:t>Monotributo</w:t>
                        </w:r>
                        <w:proofErr w:type="spellEnd"/>
                        <w:r w:rsidRPr="006B420A">
                          <w:rPr>
                            <w:rFonts w:ascii="Tahoma" w:eastAsia="Times New Roman" w:hAnsi="Tahoma" w:cs="Tahoma"/>
                            <w:b/>
                            <w:bCs/>
                            <w:color w:val="333333"/>
                            <w:sz w:val="21"/>
                            <w:szCs w:val="21"/>
                            <w:lang w:eastAsia="es-AR"/>
                          </w:rPr>
                          <w:t xml:space="preserve">. Oficialización de la extensión del plazo para la </w:t>
                        </w:r>
                        <w:proofErr w:type="spellStart"/>
                        <w:r w:rsidRPr="006B420A">
                          <w:rPr>
                            <w:rFonts w:ascii="Tahoma" w:eastAsia="Times New Roman" w:hAnsi="Tahoma" w:cs="Tahoma"/>
                            <w:b/>
                            <w:bCs/>
                            <w:color w:val="333333"/>
                            <w:sz w:val="21"/>
                            <w:szCs w:val="21"/>
                            <w:lang w:eastAsia="es-AR"/>
                          </w:rPr>
                          <w:t>recategorización</w:t>
                        </w:r>
                        <w:proofErr w:type="spellEnd"/>
                      </w:p>
                    </w:tc>
                  </w:tr>
                  <w:tr w:rsidR="006B420A" w:rsidRPr="006B420A" w:rsidTr="006B420A">
                    <w:tc>
                      <w:tcPr>
                        <w:tcW w:w="0" w:type="auto"/>
                        <w:shd w:val="clear" w:color="auto" w:fill="FFFFFF"/>
                        <w:tcMar>
                          <w:top w:w="0" w:type="dxa"/>
                          <w:left w:w="150" w:type="dxa"/>
                          <w:bottom w:w="225" w:type="dxa"/>
                          <w:right w:w="150" w:type="dxa"/>
                        </w:tcMar>
                        <w:vAlign w:val="center"/>
                        <w:hideMark/>
                      </w:tcPr>
                      <w:p w:rsidR="006B420A" w:rsidRPr="006B420A" w:rsidRDefault="006B420A" w:rsidP="002C366D">
                        <w:pPr>
                          <w:spacing w:after="0" w:line="315" w:lineRule="atLeast"/>
                          <w:jc w:val="both"/>
                          <w:rPr>
                            <w:rFonts w:ascii="Tahoma" w:eastAsia="Times New Roman" w:hAnsi="Tahoma" w:cs="Tahoma"/>
                            <w:color w:val="333333"/>
                            <w:sz w:val="21"/>
                            <w:szCs w:val="21"/>
                            <w:lang w:eastAsia="es-AR"/>
                          </w:rPr>
                        </w:pPr>
                        <w:r w:rsidRPr="006B420A">
                          <w:rPr>
                            <w:rFonts w:ascii="Tahoma" w:eastAsia="Times New Roman" w:hAnsi="Tahoma" w:cs="Tahoma"/>
                            <w:color w:val="333333"/>
                            <w:sz w:val="21"/>
                            <w:szCs w:val="21"/>
                            <w:lang w:eastAsia="es-AR"/>
                          </w:rPr>
                          <w:t xml:space="preserve">A través de la publicación de la  Resolución General (AFIP) 4907 se oficializa la extensión del plazo para la </w:t>
                        </w:r>
                        <w:proofErr w:type="spellStart"/>
                        <w:r w:rsidRPr="006B420A">
                          <w:rPr>
                            <w:rFonts w:ascii="Tahoma" w:eastAsia="Times New Roman" w:hAnsi="Tahoma" w:cs="Tahoma"/>
                            <w:color w:val="333333"/>
                            <w:sz w:val="21"/>
                            <w:szCs w:val="21"/>
                            <w:lang w:eastAsia="es-AR"/>
                          </w:rPr>
                          <w:t>recategorización</w:t>
                        </w:r>
                        <w:proofErr w:type="spellEnd"/>
                        <w:r w:rsidRPr="006B420A">
                          <w:rPr>
                            <w:rFonts w:ascii="Tahoma" w:eastAsia="Times New Roman" w:hAnsi="Tahoma" w:cs="Tahoma"/>
                            <w:color w:val="333333"/>
                            <w:sz w:val="21"/>
                            <w:szCs w:val="21"/>
                            <w:lang w:eastAsia="es-AR"/>
                          </w:rPr>
                          <w:t xml:space="preserve"> semestral del </w:t>
                        </w:r>
                        <w:proofErr w:type="spellStart"/>
                        <w:r w:rsidRPr="006B420A">
                          <w:rPr>
                            <w:rFonts w:ascii="Tahoma" w:eastAsia="Times New Roman" w:hAnsi="Tahoma" w:cs="Tahoma"/>
                            <w:color w:val="333333"/>
                            <w:sz w:val="21"/>
                            <w:szCs w:val="21"/>
                            <w:lang w:eastAsia="es-AR"/>
                          </w:rPr>
                          <w:t>Monotributo</w:t>
                        </w:r>
                        <w:proofErr w:type="spellEnd"/>
                        <w:r w:rsidRPr="006B420A">
                          <w:rPr>
                            <w:rFonts w:ascii="Tahoma" w:eastAsia="Times New Roman" w:hAnsi="Tahoma" w:cs="Tahoma"/>
                            <w:color w:val="333333"/>
                            <w:sz w:val="21"/>
                            <w:szCs w:val="21"/>
                            <w:lang w:eastAsia="es-AR"/>
                          </w:rPr>
                          <w:t xml:space="preserve"> hasta el 31/01/2021.</w:t>
                        </w:r>
                      </w:p>
                    </w:tc>
                  </w:tr>
                  <w:tr w:rsidR="006B420A" w:rsidRPr="006B420A" w:rsidTr="006B420A">
                    <w:tc>
                      <w:tcPr>
                        <w:tcW w:w="0" w:type="auto"/>
                        <w:shd w:val="clear" w:color="auto" w:fill="FFFFFF"/>
                        <w:tcMar>
                          <w:top w:w="0" w:type="dxa"/>
                          <w:left w:w="150" w:type="dxa"/>
                          <w:bottom w:w="75" w:type="dxa"/>
                          <w:right w:w="150" w:type="dxa"/>
                        </w:tcMar>
                        <w:vAlign w:val="center"/>
                        <w:hideMark/>
                      </w:tcPr>
                      <w:p w:rsidR="006B420A" w:rsidRPr="006B420A" w:rsidRDefault="006B420A" w:rsidP="002C366D">
                        <w:pPr>
                          <w:spacing w:after="0" w:line="315" w:lineRule="atLeast"/>
                          <w:jc w:val="both"/>
                          <w:rPr>
                            <w:rFonts w:ascii="Tahoma" w:eastAsia="Times New Roman" w:hAnsi="Tahoma" w:cs="Tahoma"/>
                            <w:color w:val="333333"/>
                            <w:sz w:val="21"/>
                            <w:szCs w:val="21"/>
                            <w:lang w:eastAsia="es-AR"/>
                          </w:rPr>
                        </w:pPr>
                        <w:r w:rsidRPr="006B420A">
                          <w:rPr>
                            <w:rFonts w:ascii="Tahoma" w:eastAsia="Times New Roman" w:hAnsi="Tahoma" w:cs="Tahoma"/>
                            <w:b/>
                            <w:bCs/>
                            <w:color w:val="333333"/>
                            <w:sz w:val="21"/>
                            <w:szCs w:val="21"/>
                            <w:lang w:eastAsia="es-AR"/>
                          </w:rPr>
                          <w:t>Reglamentación de la Ley de Teletrabajo</w:t>
                        </w:r>
                      </w:p>
                    </w:tc>
                  </w:tr>
                  <w:tr w:rsidR="006B420A" w:rsidRPr="006B420A" w:rsidTr="006B420A">
                    <w:tc>
                      <w:tcPr>
                        <w:tcW w:w="0" w:type="auto"/>
                        <w:shd w:val="clear" w:color="auto" w:fill="FFFFFF"/>
                        <w:tcMar>
                          <w:top w:w="0" w:type="dxa"/>
                          <w:left w:w="150" w:type="dxa"/>
                          <w:bottom w:w="225" w:type="dxa"/>
                          <w:right w:w="150" w:type="dxa"/>
                        </w:tcMar>
                        <w:vAlign w:val="center"/>
                        <w:hideMark/>
                      </w:tcPr>
                      <w:p w:rsidR="006B420A" w:rsidRPr="006B420A" w:rsidRDefault="006B420A" w:rsidP="002C366D">
                        <w:pPr>
                          <w:spacing w:after="0" w:line="315" w:lineRule="atLeast"/>
                          <w:jc w:val="both"/>
                          <w:rPr>
                            <w:rFonts w:ascii="Tahoma" w:eastAsia="Times New Roman" w:hAnsi="Tahoma" w:cs="Tahoma"/>
                            <w:color w:val="333333"/>
                            <w:sz w:val="21"/>
                            <w:szCs w:val="21"/>
                            <w:lang w:eastAsia="es-AR"/>
                          </w:rPr>
                        </w:pPr>
                        <w:r w:rsidRPr="006B420A">
                          <w:rPr>
                            <w:rFonts w:ascii="Tahoma" w:eastAsia="Times New Roman" w:hAnsi="Tahoma" w:cs="Tahoma"/>
                            <w:color w:val="333333"/>
                            <w:sz w:val="21"/>
                            <w:szCs w:val="21"/>
                            <w:lang w:eastAsia="es-AR"/>
                          </w:rPr>
                          <w:t>Con la publicación del Decreto 27/2021 se aprueba la reglamentación del Régimen Legal de Contrato de Teletrabajo</w:t>
                        </w:r>
                      </w:p>
                    </w:tc>
                  </w:tr>
                  <w:tr w:rsidR="006B420A" w:rsidRPr="006B420A" w:rsidTr="006B420A">
                    <w:tc>
                      <w:tcPr>
                        <w:tcW w:w="0" w:type="auto"/>
                        <w:shd w:val="clear" w:color="auto" w:fill="FFFFFF"/>
                        <w:tcMar>
                          <w:top w:w="0" w:type="dxa"/>
                          <w:left w:w="150" w:type="dxa"/>
                          <w:bottom w:w="75" w:type="dxa"/>
                          <w:right w:w="150" w:type="dxa"/>
                        </w:tcMar>
                        <w:vAlign w:val="center"/>
                        <w:hideMark/>
                      </w:tcPr>
                      <w:p w:rsidR="006B420A" w:rsidRPr="006B420A" w:rsidRDefault="006B420A" w:rsidP="002C366D">
                        <w:pPr>
                          <w:spacing w:after="0" w:line="315" w:lineRule="atLeast"/>
                          <w:jc w:val="both"/>
                          <w:rPr>
                            <w:rFonts w:ascii="Tahoma" w:eastAsia="Times New Roman" w:hAnsi="Tahoma" w:cs="Tahoma"/>
                            <w:color w:val="333333"/>
                            <w:sz w:val="21"/>
                            <w:szCs w:val="21"/>
                            <w:lang w:eastAsia="es-AR"/>
                          </w:rPr>
                        </w:pPr>
                        <w:r w:rsidRPr="006B420A">
                          <w:rPr>
                            <w:rFonts w:ascii="Tahoma" w:eastAsia="Times New Roman" w:hAnsi="Tahoma" w:cs="Tahoma"/>
                            <w:b/>
                            <w:bCs/>
                            <w:color w:val="333333"/>
                            <w:sz w:val="21"/>
                            <w:szCs w:val="21"/>
                            <w:lang w:eastAsia="es-AR"/>
                          </w:rPr>
                          <w:t>REPRO II</w:t>
                        </w:r>
                      </w:p>
                    </w:tc>
                  </w:tr>
                  <w:tr w:rsidR="006B420A" w:rsidRPr="006B420A" w:rsidTr="006B420A">
                    <w:tc>
                      <w:tcPr>
                        <w:tcW w:w="0" w:type="auto"/>
                        <w:shd w:val="clear" w:color="auto" w:fill="FFFFFF"/>
                        <w:tcMar>
                          <w:top w:w="0" w:type="dxa"/>
                          <w:left w:w="150" w:type="dxa"/>
                          <w:bottom w:w="225" w:type="dxa"/>
                          <w:right w:w="150" w:type="dxa"/>
                        </w:tcMar>
                        <w:vAlign w:val="center"/>
                        <w:hideMark/>
                      </w:tcPr>
                      <w:p w:rsidR="006B420A" w:rsidRPr="006B420A" w:rsidRDefault="006B420A" w:rsidP="002C366D">
                        <w:pPr>
                          <w:spacing w:after="0" w:line="315" w:lineRule="atLeast"/>
                          <w:jc w:val="both"/>
                          <w:rPr>
                            <w:rFonts w:ascii="Tahoma" w:eastAsia="Times New Roman" w:hAnsi="Tahoma" w:cs="Tahoma"/>
                            <w:color w:val="333333"/>
                            <w:sz w:val="21"/>
                            <w:szCs w:val="21"/>
                            <w:lang w:eastAsia="es-AR"/>
                          </w:rPr>
                        </w:pPr>
                        <w:r w:rsidRPr="006B420A">
                          <w:rPr>
                            <w:rFonts w:ascii="Tahoma" w:eastAsia="Times New Roman" w:hAnsi="Tahoma" w:cs="Tahoma"/>
                            <w:color w:val="333333"/>
                            <w:sz w:val="21"/>
                            <w:szCs w:val="21"/>
                            <w:lang w:eastAsia="es-AR"/>
                          </w:rPr>
                          <w:t>A través de la Resolución (</w:t>
                        </w:r>
                        <w:proofErr w:type="spellStart"/>
                        <w:r w:rsidRPr="006B420A">
                          <w:rPr>
                            <w:rFonts w:ascii="Tahoma" w:eastAsia="Times New Roman" w:hAnsi="Tahoma" w:cs="Tahoma"/>
                            <w:color w:val="333333"/>
                            <w:sz w:val="21"/>
                            <w:szCs w:val="21"/>
                            <w:lang w:eastAsia="es-AR"/>
                          </w:rPr>
                          <w:t>MTEySS</w:t>
                        </w:r>
                        <w:proofErr w:type="spellEnd"/>
                        <w:r w:rsidRPr="006B420A">
                          <w:rPr>
                            <w:rFonts w:ascii="Tahoma" w:eastAsia="Times New Roman" w:hAnsi="Tahoma" w:cs="Tahoma"/>
                            <w:color w:val="333333"/>
                            <w:sz w:val="21"/>
                            <w:szCs w:val="21"/>
                            <w:lang w:eastAsia="es-AR"/>
                          </w:rPr>
                          <w:t>) 16/2021 se amplía la cobertura del actual Programa REPRO II a empresas consideradas en situación crítica y del sector salud</w:t>
                        </w:r>
                      </w:p>
                    </w:tc>
                  </w:tr>
                  <w:tr w:rsidR="006B420A" w:rsidRPr="006B420A" w:rsidTr="006B420A">
                    <w:tc>
                      <w:tcPr>
                        <w:tcW w:w="0" w:type="auto"/>
                        <w:shd w:val="clear" w:color="auto" w:fill="FFFFFF"/>
                        <w:tcMar>
                          <w:top w:w="0" w:type="dxa"/>
                          <w:left w:w="150" w:type="dxa"/>
                          <w:bottom w:w="75" w:type="dxa"/>
                          <w:right w:w="150" w:type="dxa"/>
                        </w:tcMar>
                        <w:vAlign w:val="center"/>
                        <w:hideMark/>
                      </w:tcPr>
                      <w:p w:rsidR="006B420A" w:rsidRPr="006B420A" w:rsidRDefault="006B420A" w:rsidP="002C366D">
                        <w:pPr>
                          <w:spacing w:after="0" w:line="315" w:lineRule="atLeast"/>
                          <w:jc w:val="both"/>
                          <w:rPr>
                            <w:rFonts w:ascii="Tahoma" w:eastAsia="Times New Roman" w:hAnsi="Tahoma" w:cs="Tahoma"/>
                            <w:color w:val="333333"/>
                            <w:sz w:val="21"/>
                            <w:szCs w:val="21"/>
                            <w:lang w:eastAsia="es-AR"/>
                          </w:rPr>
                        </w:pPr>
                        <w:r w:rsidRPr="006B420A">
                          <w:rPr>
                            <w:rFonts w:ascii="Tahoma" w:eastAsia="Times New Roman" w:hAnsi="Tahoma" w:cs="Tahoma"/>
                            <w:b/>
                            <w:bCs/>
                            <w:color w:val="333333"/>
                            <w:sz w:val="21"/>
                            <w:szCs w:val="21"/>
                            <w:lang w:eastAsia="es-AR"/>
                          </w:rPr>
                          <w:t>REPRO II</w:t>
                        </w:r>
                      </w:p>
                    </w:tc>
                  </w:tr>
                  <w:tr w:rsidR="006B420A" w:rsidRPr="006B420A" w:rsidTr="006B420A">
                    <w:tc>
                      <w:tcPr>
                        <w:tcW w:w="0" w:type="auto"/>
                        <w:shd w:val="clear" w:color="auto" w:fill="FFFFFF"/>
                        <w:tcMar>
                          <w:top w:w="0" w:type="dxa"/>
                          <w:left w:w="150" w:type="dxa"/>
                          <w:bottom w:w="225" w:type="dxa"/>
                          <w:right w:w="150" w:type="dxa"/>
                        </w:tcMar>
                        <w:vAlign w:val="center"/>
                        <w:hideMark/>
                      </w:tcPr>
                      <w:p w:rsidR="006B420A" w:rsidRPr="006B420A" w:rsidRDefault="006B420A" w:rsidP="002C366D">
                        <w:pPr>
                          <w:spacing w:after="0" w:line="315" w:lineRule="atLeast"/>
                          <w:jc w:val="both"/>
                          <w:rPr>
                            <w:rFonts w:ascii="Tahoma" w:eastAsia="Times New Roman" w:hAnsi="Tahoma" w:cs="Tahoma"/>
                            <w:color w:val="333333"/>
                            <w:sz w:val="21"/>
                            <w:szCs w:val="21"/>
                            <w:lang w:eastAsia="es-AR"/>
                          </w:rPr>
                        </w:pPr>
                        <w:r w:rsidRPr="006B420A">
                          <w:rPr>
                            <w:rFonts w:ascii="Tahoma" w:eastAsia="Times New Roman" w:hAnsi="Tahoma" w:cs="Tahoma"/>
                            <w:color w:val="333333"/>
                            <w:sz w:val="21"/>
                            <w:szCs w:val="21"/>
                            <w:lang w:eastAsia="es-AR"/>
                          </w:rPr>
                          <w:t xml:space="preserve">A través de la Resolución del </w:t>
                        </w:r>
                        <w:proofErr w:type="spellStart"/>
                        <w:r w:rsidRPr="006B420A">
                          <w:rPr>
                            <w:rFonts w:ascii="Tahoma" w:eastAsia="Times New Roman" w:hAnsi="Tahoma" w:cs="Tahoma"/>
                            <w:color w:val="333333"/>
                            <w:sz w:val="21"/>
                            <w:szCs w:val="21"/>
                            <w:lang w:eastAsia="es-AR"/>
                          </w:rPr>
                          <w:t>MTEySS</w:t>
                        </w:r>
                        <w:proofErr w:type="spellEnd"/>
                        <w:r w:rsidRPr="006B420A">
                          <w:rPr>
                            <w:rFonts w:ascii="Tahoma" w:eastAsia="Times New Roman" w:hAnsi="Tahoma" w:cs="Tahoma"/>
                            <w:color w:val="333333"/>
                            <w:sz w:val="21"/>
                            <w:szCs w:val="21"/>
                            <w:lang w:eastAsia="es-AR"/>
                          </w:rPr>
                          <w:t xml:space="preserve"> 19/2021 se establecen modificaciones y aclaraciones para acceder al Programa REPRO II.</w:t>
                        </w:r>
                      </w:p>
                    </w:tc>
                  </w:tr>
                  <w:tr w:rsidR="0038259A" w:rsidRPr="0038259A" w:rsidTr="0038259A">
                    <w:tc>
                      <w:tcPr>
                        <w:tcW w:w="0" w:type="auto"/>
                        <w:shd w:val="clear" w:color="auto" w:fill="FFFFFF"/>
                        <w:tcMar>
                          <w:top w:w="0" w:type="dxa"/>
                          <w:left w:w="150" w:type="dxa"/>
                          <w:bottom w:w="75" w:type="dxa"/>
                          <w:right w:w="150" w:type="dxa"/>
                        </w:tcMar>
                        <w:vAlign w:val="center"/>
                        <w:hideMark/>
                      </w:tcPr>
                      <w:p w:rsidR="0038259A" w:rsidRPr="0038259A" w:rsidRDefault="0038259A" w:rsidP="002C366D">
                        <w:pPr>
                          <w:spacing w:after="0" w:line="315" w:lineRule="atLeast"/>
                          <w:jc w:val="both"/>
                          <w:rPr>
                            <w:rFonts w:ascii="Tahoma" w:eastAsia="Times New Roman" w:hAnsi="Tahoma" w:cs="Tahoma"/>
                            <w:color w:val="333333"/>
                            <w:sz w:val="21"/>
                            <w:szCs w:val="21"/>
                            <w:lang w:eastAsia="es-AR"/>
                          </w:rPr>
                        </w:pPr>
                        <w:r w:rsidRPr="0038259A">
                          <w:rPr>
                            <w:rFonts w:ascii="Tahoma" w:eastAsia="Times New Roman" w:hAnsi="Tahoma" w:cs="Tahoma"/>
                            <w:b/>
                            <w:bCs/>
                            <w:color w:val="333333"/>
                            <w:sz w:val="21"/>
                            <w:szCs w:val="21"/>
                            <w:lang w:eastAsia="es-AR"/>
                          </w:rPr>
                          <w:t>Nomenclatura Común del Mercosur</w:t>
                        </w:r>
                      </w:p>
                    </w:tc>
                  </w:tr>
                  <w:tr w:rsidR="0038259A" w:rsidRPr="0038259A" w:rsidTr="0038259A">
                    <w:tc>
                      <w:tcPr>
                        <w:tcW w:w="0" w:type="auto"/>
                        <w:shd w:val="clear" w:color="auto" w:fill="FFFFFF"/>
                        <w:tcMar>
                          <w:top w:w="0" w:type="dxa"/>
                          <w:left w:w="150" w:type="dxa"/>
                          <w:bottom w:w="225" w:type="dxa"/>
                          <w:right w:w="150" w:type="dxa"/>
                        </w:tcMar>
                        <w:vAlign w:val="center"/>
                        <w:hideMark/>
                      </w:tcPr>
                      <w:p w:rsidR="0038259A" w:rsidRPr="0038259A" w:rsidRDefault="0038259A" w:rsidP="002C366D">
                        <w:pPr>
                          <w:spacing w:after="0" w:line="315" w:lineRule="atLeast"/>
                          <w:jc w:val="both"/>
                          <w:rPr>
                            <w:rFonts w:ascii="Tahoma" w:eastAsia="Times New Roman" w:hAnsi="Tahoma" w:cs="Tahoma"/>
                            <w:color w:val="333333"/>
                            <w:sz w:val="21"/>
                            <w:szCs w:val="21"/>
                            <w:lang w:eastAsia="es-AR"/>
                          </w:rPr>
                        </w:pPr>
                        <w:r w:rsidRPr="0038259A">
                          <w:rPr>
                            <w:rFonts w:ascii="Tahoma" w:eastAsia="Times New Roman" w:hAnsi="Tahoma" w:cs="Tahoma"/>
                            <w:color w:val="333333"/>
                            <w:sz w:val="21"/>
                            <w:szCs w:val="21"/>
                            <w:lang w:eastAsia="es-AR"/>
                          </w:rPr>
                          <w:lastRenderedPageBreak/>
                          <w:t>Mediante la Resolución General (AFIP) 4908 se aprueba la clasificación de ciertas mercaderías en las Posiciones Arancelarias de la Nomenclatura Común del Mercosur</w:t>
                        </w:r>
                      </w:p>
                    </w:tc>
                  </w:tr>
                  <w:tr w:rsidR="0038259A" w:rsidRPr="0038259A" w:rsidTr="0038259A">
                    <w:tc>
                      <w:tcPr>
                        <w:tcW w:w="0" w:type="auto"/>
                        <w:shd w:val="clear" w:color="auto" w:fill="FFFFFF"/>
                        <w:tcMar>
                          <w:top w:w="0" w:type="dxa"/>
                          <w:left w:w="150" w:type="dxa"/>
                          <w:bottom w:w="75" w:type="dxa"/>
                          <w:right w:w="150" w:type="dxa"/>
                        </w:tcMar>
                        <w:vAlign w:val="center"/>
                        <w:hideMark/>
                      </w:tcPr>
                      <w:p w:rsidR="0038259A" w:rsidRPr="0038259A" w:rsidRDefault="0038259A" w:rsidP="002C366D">
                        <w:pPr>
                          <w:spacing w:after="0" w:line="315" w:lineRule="atLeast"/>
                          <w:jc w:val="both"/>
                          <w:rPr>
                            <w:rFonts w:ascii="Tahoma" w:eastAsia="Times New Roman" w:hAnsi="Tahoma" w:cs="Tahoma"/>
                            <w:color w:val="333333"/>
                            <w:sz w:val="21"/>
                            <w:szCs w:val="21"/>
                            <w:lang w:eastAsia="es-AR"/>
                          </w:rPr>
                        </w:pPr>
                        <w:r w:rsidRPr="0038259A">
                          <w:rPr>
                            <w:rFonts w:ascii="Tahoma" w:eastAsia="Times New Roman" w:hAnsi="Tahoma" w:cs="Tahoma"/>
                            <w:b/>
                            <w:bCs/>
                            <w:color w:val="333333"/>
                            <w:sz w:val="21"/>
                            <w:szCs w:val="21"/>
                            <w:lang w:eastAsia="es-AR"/>
                          </w:rPr>
                          <w:t>Domicilio Fiscal Electrónico y Audiencias Virtuales</w:t>
                        </w:r>
                      </w:p>
                    </w:tc>
                  </w:tr>
                  <w:tr w:rsidR="0038259A" w:rsidRPr="0038259A" w:rsidTr="0038259A">
                    <w:tc>
                      <w:tcPr>
                        <w:tcW w:w="0" w:type="auto"/>
                        <w:shd w:val="clear" w:color="auto" w:fill="FFFFFF"/>
                        <w:tcMar>
                          <w:top w:w="0" w:type="dxa"/>
                          <w:left w:w="150" w:type="dxa"/>
                          <w:bottom w:w="225" w:type="dxa"/>
                          <w:right w:w="150" w:type="dxa"/>
                        </w:tcMar>
                        <w:vAlign w:val="center"/>
                        <w:hideMark/>
                      </w:tcPr>
                      <w:p w:rsidR="0038259A" w:rsidRPr="0038259A" w:rsidRDefault="0038259A" w:rsidP="002C366D">
                        <w:pPr>
                          <w:spacing w:after="0" w:line="315" w:lineRule="atLeast"/>
                          <w:jc w:val="both"/>
                          <w:rPr>
                            <w:rFonts w:ascii="Tahoma" w:eastAsia="Times New Roman" w:hAnsi="Tahoma" w:cs="Tahoma"/>
                            <w:color w:val="333333"/>
                            <w:sz w:val="21"/>
                            <w:szCs w:val="21"/>
                            <w:lang w:eastAsia="es-AR"/>
                          </w:rPr>
                        </w:pPr>
                        <w:r w:rsidRPr="0038259A">
                          <w:rPr>
                            <w:rFonts w:ascii="Tahoma" w:eastAsia="Times New Roman" w:hAnsi="Tahoma" w:cs="Tahoma"/>
                            <w:color w:val="333333"/>
                            <w:sz w:val="21"/>
                            <w:szCs w:val="21"/>
                            <w:lang w:eastAsia="es-AR"/>
                          </w:rPr>
                          <w:t>A través de la Ley 15.230 (Bs. As.) se implementa un sistema de domicilio fiscal electrónico y audiencias virtuales en el ámbito de la Provincia de Buenos Aires.</w:t>
                        </w:r>
                      </w:p>
                    </w:tc>
                  </w:tr>
                  <w:tr w:rsidR="0038259A" w:rsidRPr="0038259A" w:rsidTr="0038259A">
                    <w:tc>
                      <w:tcPr>
                        <w:tcW w:w="0" w:type="auto"/>
                        <w:shd w:val="clear" w:color="auto" w:fill="FFFFFF"/>
                        <w:tcMar>
                          <w:top w:w="0" w:type="dxa"/>
                          <w:left w:w="150" w:type="dxa"/>
                          <w:bottom w:w="75" w:type="dxa"/>
                          <w:right w:w="150" w:type="dxa"/>
                        </w:tcMar>
                        <w:vAlign w:val="center"/>
                        <w:hideMark/>
                      </w:tcPr>
                      <w:p w:rsidR="0038259A" w:rsidRPr="0038259A" w:rsidRDefault="0038259A" w:rsidP="002C366D">
                        <w:pPr>
                          <w:spacing w:after="0" w:line="315" w:lineRule="atLeast"/>
                          <w:jc w:val="both"/>
                          <w:rPr>
                            <w:rFonts w:ascii="Tahoma" w:eastAsia="Times New Roman" w:hAnsi="Tahoma" w:cs="Tahoma"/>
                            <w:color w:val="333333"/>
                            <w:sz w:val="21"/>
                            <w:szCs w:val="21"/>
                            <w:lang w:eastAsia="es-AR"/>
                          </w:rPr>
                        </w:pPr>
                        <w:r w:rsidRPr="0038259A">
                          <w:rPr>
                            <w:rFonts w:ascii="Tahoma" w:eastAsia="Times New Roman" w:hAnsi="Tahoma" w:cs="Tahoma"/>
                            <w:b/>
                            <w:bCs/>
                            <w:color w:val="333333"/>
                            <w:sz w:val="21"/>
                            <w:szCs w:val="21"/>
                            <w:lang w:eastAsia="es-AR"/>
                          </w:rPr>
                          <w:t>AGIP: Baja retroactiva</w:t>
                        </w:r>
                      </w:p>
                    </w:tc>
                  </w:tr>
                  <w:tr w:rsidR="0038259A" w:rsidRPr="0038259A" w:rsidTr="0038259A">
                    <w:tc>
                      <w:tcPr>
                        <w:tcW w:w="0" w:type="auto"/>
                        <w:shd w:val="clear" w:color="auto" w:fill="FFFFFF"/>
                        <w:tcMar>
                          <w:top w:w="0" w:type="dxa"/>
                          <w:left w:w="150" w:type="dxa"/>
                          <w:bottom w:w="225" w:type="dxa"/>
                          <w:right w:w="150" w:type="dxa"/>
                        </w:tcMar>
                        <w:vAlign w:val="center"/>
                        <w:hideMark/>
                      </w:tcPr>
                      <w:p w:rsidR="0038259A" w:rsidRPr="0038259A" w:rsidRDefault="0038259A" w:rsidP="002C366D">
                        <w:pPr>
                          <w:spacing w:after="0" w:line="315" w:lineRule="atLeast"/>
                          <w:jc w:val="both"/>
                          <w:rPr>
                            <w:rFonts w:ascii="Tahoma" w:eastAsia="Times New Roman" w:hAnsi="Tahoma" w:cs="Tahoma"/>
                            <w:color w:val="333333"/>
                            <w:sz w:val="21"/>
                            <w:szCs w:val="21"/>
                            <w:lang w:eastAsia="es-AR"/>
                          </w:rPr>
                        </w:pPr>
                        <w:r w:rsidRPr="0038259A">
                          <w:rPr>
                            <w:rFonts w:ascii="Tahoma" w:eastAsia="Times New Roman" w:hAnsi="Tahoma" w:cs="Tahoma"/>
                            <w:color w:val="333333"/>
                            <w:sz w:val="21"/>
                            <w:szCs w:val="21"/>
                            <w:lang w:eastAsia="es-AR"/>
                          </w:rPr>
                          <w:t>Nuestro Consejo presentó una Nota ante AGIP debido a la imposibilidad técnica de realizarla a través del Sistema de Gestión Integral Tributaria. </w:t>
                        </w:r>
                      </w:p>
                    </w:tc>
                  </w:tr>
                </w:tbl>
                <w:p w:rsidR="006B420A" w:rsidRDefault="0038259A" w:rsidP="002C366D">
                  <w:pPr>
                    <w:spacing w:after="0" w:line="315" w:lineRule="atLeast"/>
                    <w:jc w:val="both"/>
                    <w:rPr>
                      <w:rFonts w:ascii="Tahoma" w:eastAsia="Times New Roman" w:hAnsi="Tahoma" w:cs="Tahoma"/>
                      <w:color w:val="333333"/>
                      <w:sz w:val="21"/>
                      <w:szCs w:val="21"/>
                      <w:lang w:eastAsia="es-AR"/>
                    </w:rPr>
                  </w:pPr>
                  <w:r>
                    <w:rPr>
                      <w:rFonts w:ascii="Tahoma" w:eastAsia="Times New Roman" w:hAnsi="Tahoma" w:cs="Tahoma"/>
                      <w:color w:val="333333"/>
                      <w:sz w:val="21"/>
                      <w:szCs w:val="21"/>
                      <w:lang w:eastAsia="es-AR"/>
                    </w:rPr>
                    <w:t xml:space="preserve">LEGISLATIVAS </w:t>
                  </w:r>
                </w:p>
                <w:p w:rsidR="0038259A" w:rsidRDefault="0038259A" w:rsidP="002C366D">
                  <w:pPr>
                    <w:spacing w:after="0" w:line="315" w:lineRule="atLeast"/>
                    <w:jc w:val="both"/>
                    <w:rPr>
                      <w:rFonts w:ascii="Tahoma" w:eastAsia="Times New Roman" w:hAnsi="Tahoma" w:cs="Tahoma"/>
                      <w:color w:val="333333"/>
                      <w:sz w:val="21"/>
                      <w:szCs w:val="21"/>
                      <w:lang w:eastAsia="es-AR"/>
                    </w:rPr>
                  </w:pPr>
                  <w:r>
                    <w:rPr>
                      <w:rFonts w:ascii="Tahoma" w:eastAsia="Times New Roman" w:hAnsi="Tahoma" w:cs="Tahoma"/>
                      <w:color w:val="333333"/>
                      <w:sz w:val="21"/>
                      <w:szCs w:val="21"/>
                      <w:lang w:eastAsia="es-AR"/>
                    </w:rPr>
                    <w:t>NACIONELES</w:t>
                  </w:r>
                </w:p>
                <w:tbl>
                  <w:tblPr>
                    <w:tblW w:w="5000" w:type="pct"/>
                    <w:shd w:val="clear" w:color="auto" w:fill="FFFFFF"/>
                    <w:tblCellMar>
                      <w:left w:w="0" w:type="dxa"/>
                      <w:right w:w="0" w:type="dxa"/>
                    </w:tblCellMar>
                    <w:tblLook w:val="04A0" w:firstRow="1" w:lastRow="0" w:firstColumn="1" w:lastColumn="0" w:noHBand="0" w:noVBand="1"/>
                  </w:tblPr>
                  <w:tblGrid>
                    <w:gridCol w:w="8231"/>
                    <w:gridCol w:w="6"/>
                  </w:tblGrid>
                  <w:tr w:rsidR="0038259A" w:rsidRPr="0038259A" w:rsidTr="0038259A">
                    <w:tc>
                      <w:tcPr>
                        <w:tcW w:w="0" w:type="auto"/>
                        <w:shd w:val="clear" w:color="auto" w:fill="FFFFFF"/>
                        <w:tcMar>
                          <w:top w:w="60" w:type="dxa"/>
                          <w:left w:w="300" w:type="dxa"/>
                          <w:bottom w:w="0" w:type="dxa"/>
                          <w:right w:w="300" w:type="dxa"/>
                        </w:tcMar>
                        <w:vAlign w:val="center"/>
                        <w:hideMark/>
                      </w:tcPr>
                      <w:p w:rsidR="0038259A" w:rsidRPr="0038259A" w:rsidRDefault="0038259A" w:rsidP="002C366D">
                        <w:pPr>
                          <w:spacing w:after="0" w:line="240" w:lineRule="auto"/>
                          <w:jc w:val="both"/>
                          <w:rPr>
                            <w:rFonts w:ascii="Arial" w:eastAsia="Times New Roman" w:hAnsi="Arial" w:cs="Arial"/>
                            <w:color w:val="777777"/>
                            <w:sz w:val="2"/>
                            <w:szCs w:val="2"/>
                            <w:lang w:eastAsia="es-AR"/>
                          </w:rPr>
                        </w:pPr>
                        <w:r w:rsidRPr="0038259A">
                          <w:rPr>
                            <w:rFonts w:ascii="Arial" w:eastAsia="Times New Roman" w:hAnsi="Arial" w:cs="Arial"/>
                            <w:color w:val="777777"/>
                            <w:sz w:val="2"/>
                            <w:szCs w:val="2"/>
                            <w:lang w:eastAsia="es-AR"/>
                          </w:rPr>
                          <w:br/>
                          <w:t> </w:t>
                        </w:r>
                      </w:p>
                    </w:tc>
                    <w:tc>
                      <w:tcPr>
                        <w:tcW w:w="0" w:type="auto"/>
                        <w:shd w:val="clear" w:color="auto" w:fill="FFFFFF"/>
                        <w:vAlign w:val="center"/>
                        <w:hideMark/>
                      </w:tcPr>
                      <w:p w:rsidR="0038259A" w:rsidRPr="0038259A" w:rsidRDefault="0038259A" w:rsidP="002C366D">
                        <w:pPr>
                          <w:spacing w:after="0" w:line="240" w:lineRule="auto"/>
                          <w:jc w:val="both"/>
                          <w:rPr>
                            <w:rFonts w:ascii="Arial" w:eastAsia="Times New Roman" w:hAnsi="Arial" w:cs="Arial"/>
                            <w:color w:val="777777"/>
                            <w:sz w:val="2"/>
                            <w:szCs w:val="2"/>
                            <w:lang w:eastAsia="es-AR"/>
                          </w:rPr>
                        </w:pPr>
                      </w:p>
                    </w:tc>
                  </w:tr>
                  <w:tr w:rsidR="0038259A" w:rsidRPr="0038259A" w:rsidTr="0038259A">
                    <w:tc>
                      <w:tcPr>
                        <w:tcW w:w="0" w:type="auto"/>
                        <w:shd w:val="clear" w:color="auto" w:fill="FFFFFF"/>
                        <w:tcMar>
                          <w:top w:w="150" w:type="dxa"/>
                          <w:left w:w="150" w:type="dxa"/>
                          <w:bottom w:w="75" w:type="dxa"/>
                          <w:right w:w="150" w:type="dxa"/>
                        </w:tcMar>
                        <w:vAlign w:val="center"/>
                        <w:hideMark/>
                      </w:tcPr>
                      <w:p w:rsidR="0038259A" w:rsidRPr="0038259A" w:rsidRDefault="00EB787A" w:rsidP="002C366D">
                        <w:pPr>
                          <w:spacing w:after="0" w:line="315" w:lineRule="atLeast"/>
                          <w:jc w:val="both"/>
                          <w:rPr>
                            <w:rFonts w:ascii="Tahoma" w:eastAsia="Times New Roman" w:hAnsi="Tahoma" w:cs="Tahoma"/>
                            <w:color w:val="333333"/>
                            <w:sz w:val="21"/>
                            <w:szCs w:val="21"/>
                            <w:lang w:eastAsia="es-AR"/>
                          </w:rPr>
                        </w:pPr>
                        <w:hyperlink r:id="rId36" w:tgtFrame="_blank" w:history="1">
                          <w:r w:rsidR="0038259A" w:rsidRPr="0038259A">
                            <w:rPr>
                              <w:rFonts w:ascii="Tahoma" w:eastAsia="Times New Roman" w:hAnsi="Tahoma" w:cs="Tahoma"/>
                              <w:b/>
                              <w:bCs/>
                              <w:color w:val="FF8200"/>
                              <w:sz w:val="21"/>
                              <w:szCs w:val="21"/>
                              <w:lang w:eastAsia="es-AR"/>
                            </w:rPr>
                            <w:t>Res. Gral. AFIP 4907/21</w:t>
                          </w:r>
                        </w:hyperlink>
                      </w:p>
                    </w:tc>
                    <w:tc>
                      <w:tcPr>
                        <w:tcW w:w="0" w:type="auto"/>
                        <w:shd w:val="clear" w:color="auto" w:fill="FFFFFF"/>
                        <w:vAlign w:val="center"/>
                        <w:hideMark/>
                      </w:tcPr>
                      <w:p w:rsidR="0038259A" w:rsidRPr="0038259A" w:rsidRDefault="0038259A" w:rsidP="002C366D">
                        <w:pPr>
                          <w:spacing w:after="0" w:line="240" w:lineRule="auto"/>
                          <w:jc w:val="both"/>
                          <w:rPr>
                            <w:rFonts w:ascii="Times New Roman" w:eastAsia="Times New Roman" w:hAnsi="Times New Roman" w:cs="Times New Roman"/>
                            <w:sz w:val="20"/>
                            <w:szCs w:val="20"/>
                            <w:lang w:eastAsia="es-AR"/>
                          </w:rPr>
                        </w:pPr>
                      </w:p>
                    </w:tc>
                  </w:tr>
                  <w:tr w:rsidR="0038259A" w:rsidRPr="0038259A" w:rsidTr="0038259A">
                    <w:tc>
                      <w:tcPr>
                        <w:tcW w:w="0" w:type="auto"/>
                        <w:shd w:val="clear" w:color="auto" w:fill="FFFFFF"/>
                        <w:tcMar>
                          <w:top w:w="0" w:type="dxa"/>
                          <w:left w:w="150" w:type="dxa"/>
                          <w:bottom w:w="225" w:type="dxa"/>
                          <w:right w:w="150" w:type="dxa"/>
                        </w:tcMar>
                        <w:vAlign w:val="center"/>
                        <w:hideMark/>
                      </w:tcPr>
                      <w:p w:rsidR="0038259A" w:rsidRPr="0038259A" w:rsidRDefault="0038259A" w:rsidP="002C366D">
                        <w:pPr>
                          <w:spacing w:after="0" w:line="315" w:lineRule="atLeast"/>
                          <w:jc w:val="both"/>
                          <w:rPr>
                            <w:rFonts w:ascii="Tahoma" w:eastAsia="Times New Roman" w:hAnsi="Tahoma" w:cs="Tahoma"/>
                            <w:color w:val="333333"/>
                            <w:sz w:val="21"/>
                            <w:szCs w:val="21"/>
                            <w:lang w:eastAsia="es-AR"/>
                          </w:rPr>
                        </w:pPr>
                        <w:r w:rsidRPr="0038259A">
                          <w:rPr>
                            <w:rFonts w:ascii="Tahoma" w:eastAsia="Times New Roman" w:hAnsi="Tahoma" w:cs="Tahoma"/>
                            <w:color w:val="333333"/>
                            <w:sz w:val="21"/>
                            <w:szCs w:val="21"/>
                            <w:lang w:eastAsia="es-AR"/>
                          </w:rPr>
                          <w:t xml:space="preserve">Régimen Simplificado para Pequeños Contribuyentes. </w:t>
                        </w:r>
                        <w:proofErr w:type="spellStart"/>
                        <w:r w:rsidRPr="0038259A">
                          <w:rPr>
                            <w:rFonts w:ascii="Tahoma" w:eastAsia="Times New Roman" w:hAnsi="Tahoma" w:cs="Tahoma"/>
                            <w:color w:val="333333"/>
                            <w:sz w:val="21"/>
                            <w:szCs w:val="21"/>
                            <w:lang w:eastAsia="es-AR"/>
                          </w:rPr>
                          <w:t>Monotributo</w:t>
                        </w:r>
                        <w:proofErr w:type="spellEnd"/>
                        <w:r w:rsidRPr="0038259A">
                          <w:rPr>
                            <w:rFonts w:ascii="Tahoma" w:eastAsia="Times New Roman" w:hAnsi="Tahoma" w:cs="Tahoma"/>
                            <w:color w:val="333333"/>
                            <w:sz w:val="21"/>
                            <w:szCs w:val="21"/>
                            <w:lang w:eastAsia="es-AR"/>
                          </w:rPr>
                          <w:t xml:space="preserve">. </w:t>
                        </w:r>
                        <w:proofErr w:type="spellStart"/>
                        <w:r w:rsidRPr="0038259A">
                          <w:rPr>
                            <w:rFonts w:ascii="Tahoma" w:eastAsia="Times New Roman" w:hAnsi="Tahoma" w:cs="Tahoma"/>
                            <w:color w:val="333333"/>
                            <w:sz w:val="21"/>
                            <w:szCs w:val="21"/>
                            <w:lang w:eastAsia="es-AR"/>
                          </w:rPr>
                          <w:t>Recategorización</w:t>
                        </w:r>
                        <w:proofErr w:type="spellEnd"/>
                        <w:r w:rsidRPr="0038259A">
                          <w:rPr>
                            <w:rFonts w:ascii="Tahoma" w:eastAsia="Times New Roman" w:hAnsi="Tahoma" w:cs="Tahoma"/>
                            <w:color w:val="333333"/>
                            <w:sz w:val="21"/>
                            <w:szCs w:val="21"/>
                            <w:lang w:eastAsia="es-AR"/>
                          </w:rPr>
                          <w:t xml:space="preserve"> semestral. Res. Gral. A.F.I.P. 4.309/18. Semestre julio/diciembre de 2020. Se prorroga el plazo para su cumplimiento hasta el 31/1/21, inclusive</w:t>
                        </w:r>
                      </w:p>
                    </w:tc>
                    <w:tc>
                      <w:tcPr>
                        <w:tcW w:w="0" w:type="auto"/>
                        <w:shd w:val="clear" w:color="auto" w:fill="FFFFFF"/>
                        <w:vAlign w:val="center"/>
                        <w:hideMark/>
                      </w:tcPr>
                      <w:p w:rsidR="0038259A" w:rsidRPr="0038259A" w:rsidRDefault="0038259A" w:rsidP="002C366D">
                        <w:pPr>
                          <w:spacing w:after="0" w:line="240" w:lineRule="auto"/>
                          <w:jc w:val="both"/>
                          <w:rPr>
                            <w:rFonts w:ascii="Times New Roman" w:eastAsia="Times New Roman" w:hAnsi="Times New Roman" w:cs="Times New Roman"/>
                            <w:sz w:val="20"/>
                            <w:szCs w:val="20"/>
                            <w:lang w:eastAsia="es-AR"/>
                          </w:rPr>
                        </w:pPr>
                      </w:p>
                    </w:tc>
                  </w:tr>
                </w:tbl>
                <w:p w:rsidR="0038259A" w:rsidRDefault="0038259A" w:rsidP="002C366D">
                  <w:pPr>
                    <w:spacing w:after="0" w:line="315" w:lineRule="atLeast"/>
                    <w:jc w:val="both"/>
                    <w:rPr>
                      <w:rFonts w:ascii="Tahoma" w:eastAsia="Times New Roman" w:hAnsi="Tahoma" w:cs="Tahoma"/>
                      <w:color w:val="333333"/>
                      <w:sz w:val="21"/>
                      <w:szCs w:val="21"/>
                      <w:lang w:eastAsia="es-AR"/>
                    </w:rPr>
                  </w:pPr>
                  <w:r>
                    <w:rPr>
                      <w:rFonts w:ascii="Tahoma" w:eastAsia="Times New Roman" w:hAnsi="Tahoma" w:cs="Tahoma"/>
                      <w:color w:val="333333"/>
                      <w:sz w:val="21"/>
                      <w:szCs w:val="21"/>
                      <w:lang w:eastAsia="es-AR"/>
                    </w:rPr>
                    <w:t>PROVINCIALES</w:t>
                  </w:r>
                </w:p>
                <w:tbl>
                  <w:tblPr>
                    <w:tblW w:w="5000" w:type="pct"/>
                    <w:shd w:val="clear" w:color="auto" w:fill="FFFFFF"/>
                    <w:tblCellMar>
                      <w:left w:w="0" w:type="dxa"/>
                      <w:right w:w="0" w:type="dxa"/>
                    </w:tblCellMar>
                    <w:tblLook w:val="04A0" w:firstRow="1" w:lastRow="0" w:firstColumn="1" w:lastColumn="0" w:noHBand="0" w:noVBand="1"/>
                  </w:tblPr>
                  <w:tblGrid>
                    <w:gridCol w:w="8237"/>
                  </w:tblGrid>
                  <w:tr w:rsidR="0038259A" w:rsidRPr="0038259A" w:rsidTr="0038259A">
                    <w:tc>
                      <w:tcPr>
                        <w:tcW w:w="0" w:type="auto"/>
                        <w:shd w:val="clear" w:color="auto" w:fill="FFFFFF"/>
                        <w:tcMar>
                          <w:top w:w="150" w:type="dxa"/>
                          <w:left w:w="150" w:type="dxa"/>
                          <w:bottom w:w="75" w:type="dxa"/>
                          <w:right w:w="150" w:type="dxa"/>
                        </w:tcMar>
                        <w:vAlign w:val="center"/>
                        <w:hideMark/>
                      </w:tcPr>
                      <w:p w:rsidR="0038259A" w:rsidRPr="0038259A" w:rsidRDefault="00EB787A" w:rsidP="002C366D">
                        <w:pPr>
                          <w:spacing w:after="0" w:line="315" w:lineRule="atLeast"/>
                          <w:jc w:val="both"/>
                          <w:rPr>
                            <w:rFonts w:ascii="Tahoma" w:eastAsia="Times New Roman" w:hAnsi="Tahoma" w:cs="Tahoma"/>
                            <w:color w:val="333333"/>
                            <w:sz w:val="21"/>
                            <w:szCs w:val="21"/>
                            <w:lang w:eastAsia="es-AR"/>
                          </w:rPr>
                        </w:pPr>
                        <w:hyperlink r:id="rId37" w:tgtFrame="_blank" w:history="1">
                          <w:r w:rsidR="0038259A" w:rsidRPr="0038259A">
                            <w:rPr>
                              <w:rFonts w:ascii="Tahoma" w:eastAsia="Times New Roman" w:hAnsi="Tahoma" w:cs="Tahoma"/>
                              <w:b/>
                              <w:bCs/>
                              <w:color w:val="FF8200"/>
                              <w:sz w:val="21"/>
                              <w:szCs w:val="21"/>
                              <w:lang w:eastAsia="es-AR"/>
                            </w:rPr>
                            <w:t xml:space="preserve">Res. </w:t>
                          </w:r>
                          <w:proofErr w:type="spellStart"/>
                          <w:r w:rsidR="0038259A" w:rsidRPr="0038259A">
                            <w:rPr>
                              <w:rFonts w:ascii="Tahoma" w:eastAsia="Times New Roman" w:hAnsi="Tahoma" w:cs="Tahoma"/>
                              <w:b/>
                              <w:bCs/>
                              <w:color w:val="FF8200"/>
                              <w:sz w:val="21"/>
                              <w:szCs w:val="21"/>
                              <w:lang w:eastAsia="es-AR"/>
                            </w:rPr>
                            <w:t>Norm</w:t>
                          </w:r>
                          <w:proofErr w:type="spellEnd"/>
                          <w:r w:rsidR="0038259A" w:rsidRPr="0038259A">
                            <w:rPr>
                              <w:rFonts w:ascii="Tahoma" w:eastAsia="Times New Roman" w:hAnsi="Tahoma" w:cs="Tahoma"/>
                              <w:b/>
                              <w:bCs/>
                              <w:color w:val="FF8200"/>
                              <w:sz w:val="21"/>
                              <w:szCs w:val="21"/>
                              <w:lang w:eastAsia="es-AR"/>
                            </w:rPr>
                            <w:t>. ARBA (PBA) 1/21</w:t>
                          </w:r>
                        </w:hyperlink>
                      </w:p>
                    </w:tc>
                  </w:tr>
                  <w:tr w:rsidR="0038259A" w:rsidRPr="0038259A" w:rsidTr="0038259A">
                    <w:tc>
                      <w:tcPr>
                        <w:tcW w:w="0" w:type="auto"/>
                        <w:shd w:val="clear" w:color="auto" w:fill="FFFFFF"/>
                        <w:tcMar>
                          <w:top w:w="0" w:type="dxa"/>
                          <w:left w:w="150" w:type="dxa"/>
                          <w:bottom w:w="225" w:type="dxa"/>
                          <w:right w:w="150" w:type="dxa"/>
                        </w:tcMar>
                        <w:vAlign w:val="center"/>
                        <w:hideMark/>
                      </w:tcPr>
                      <w:p w:rsidR="0038259A" w:rsidRPr="0038259A" w:rsidRDefault="0038259A" w:rsidP="002C366D">
                        <w:pPr>
                          <w:spacing w:after="0" w:line="315" w:lineRule="atLeast"/>
                          <w:jc w:val="both"/>
                          <w:rPr>
                            <w:rFonts w:ascii="Tahoma" w:eastAsia="Times New Roman" w:hAnsi="Tahoma" w:cs="Tahoma"/>
                            <w:color w:val="333333"/>
                            <w:sz w:val="21"/>
                            <w:szCs w:val="21"/>
                            <w:lang w:eastAsia="es-AR"/>
                          </w:rPr>
                        </w:pPr>
                        <w:r w:rsidRPr="0038259A">
                          <w:rPr>
                            <w:rFonts w:ascii="Tahoma" w:eastAsia="Times New Roman" w:hAnsi="Tahoma" w:cs="Tahoma"/>
                            <w:color w:val="333333"/>
                            <w:sz w:val="21"/>
                            <w:szCs w:val="21"/>
                            <w:lang w:eastAsia="es-AR"/>
                          </w:rPr>
                          <w:t>Provincia de Buenos Aires. Impuesto sobre los ingresos brutos. Exención, para determinadas actividades, del pago de las obligaciones devengadas y/o a devengarse desde el 1/7 hasta el 31/12/20. Dto. 1.252/20. Su reglamentación</w:t>
                        </w:r>
                      </w:p>
                    </w:tc>
                  </w:tr>
                </w:tbl>
                <w:p w:rsidR="0038259A" w:rsidRDefault="0038259A" w:rsidP="002C366D">
                  <w:pPr>
                    <w:spacing w:after="0" w:line="315" w:lineRule="atLeast"/>
                    <w:jc w:val="both"/>
                    <w:rPr>
                      <w:rFonts w:ascii="Tahoma" w:eastAsia="Times New Roman" w:hAnsi="Tahoma" w:cs="Tahoma"/>
                      <w:color w:val="333333"/>
                      <w:sz w:val="21"/>
                      <w:szCs w:val="21"/>
                      <w:lang w:eastAsia="es-AR"/>
                    </w:rPr>
                  </w:pPr>
                </w:p>
                <w:p w:rsidR="0038259A" w:rsidRPr="0038259A" w:rsidRDefault="0038259A" w:rsidP="002C366D">
                  <w:pPr>
                    <w:shd w:val="clear" w:color="auto" w:fill="FFFFFF"/>
                    <w:spacing w:after="0" w:line="300" w:lineRule="atLeast"/>
                    <w:jc w:val="both"/>
                    <w:outlineLvl w:val="2"/>
                    <w:rPr>
                      <w:rFonts w:ascii="Tahoma" w:eastAsia="Times New Roman" w:hAnsi="Tahoma" w:cs="Tahoma"/>
                      <w:b/>
                      <w:bCs/>
                      <w:color w:val="F5821F"/>
                      <w:sz w:val="26"/>
                      <w:szCs w:val="26"/>
                      <w:lang w:eastAsia="es-AR"/>
                    </w:rPr>
                  </w:pPr>
                  <w:r w:rsidRPr="0038259A">
                    <w:rPr>
                      <w:rFonts w:ascii="Tahoma" w:eastAsia="Times New Roman" w:hAnsi="Tahoma" w:cs="Tahoma"/>
                      <w:b/>
                      <w:bCs/>
                      <w:color w:val="F5821F"/>
                      <w:sz w:val="26"/>
                      <w:szCs w:val="26"/>
                      <w:lang w:eastAsia="es-AR"/>
                    </w:rPr>
                    <w:t>Destacados</w:t>
                  </w:r>
                </w:p>
                <w:tbl>
                  <w:tblPr>
                    <w:tblW w:w="5000" w:type="pct"/>
                    <w:shd w:val="clear" w:color="auto" w:fill="FFFFFF"/>
                    <w:tblCellMar>
                      <w:left w:w="0" w:type="dxa"/>
                      <w:right w:w="0" w:type="dxa"/>
                    </w:tblCellMar>
                    <w:tblLook w:val="04A0" w:firstRow="1" w:lastRow="0" w:firstColumn="1" w:lastColumn="0" w:noHBand="0" w:noVBand="1"/>
                  </w:tblPr>
                  <w:tblGrid>
                    <w:gridCol w:w="8237"/>
                  </w:tblGrid>
                  <w:tr w:rsidR="0038259A" w:rsidRPr="0038259A" w:rsidTr="0038259A">
                    <w:tc>
                      <w:tcPr>
                        <w:tcW w:w="0" w:type="auto"/>
                        <w:shd w:val="clear" w:color="auto" w:fill="FFFFFF"/>
                        <w:tcMar>
                          <w:top w:w="0" w:type="dxa"/>
                          <w:left w:w="150" w:type="dxa"/>
                          <w:bottom w:w="75" w:type="dxa"/>
                          <w:right w:w="150" w:type="dxa"/>
                        </w:tcMar>
                        <w:vAlign w:val="center"/>
                        <w:hideMark/>
                      </w:tcPr>
                      <w:p w:rsidR="0038259A" w:rsidRPr="0038259A" w:rsidRDefault="0038259A" w:rsidP="002C366D">
                        <w:pPr>
                          <w:spacing w:after="0" w:line="315" w:lineRule="atLeast"/>
                          <w:jc w:val="both"/>
                          <w:rPr>
                            <w:rFonts w:ascii="Tahoma" w:eastAsia="Times New Roman" w:hAnsi="Tahoma" w:cs="Tahoma"/>
                            <w:color w:val="333333"/>
                            <w:sz w:val="21"/>
                            <w:szCs w:val="21"/>
                            <w:lang w:eastAsia="es-AR"/>
                          </w:rPr>
                        </w:pPr>
                        <w:r w:rsidRPr="0038259A">
                          <w:rPr>
                            <w:rFonts w:ascii="Tahoma" w:eastAsia="Times New Roman" w:hAnsi="Tahoma" w:cs="Tahoma"/>
                            <w:b/>
                            <w:bCs/>
                            <w:color w:val="333333"/>
                            <w:sz w:val="21"/>
                            <w:szCs w:val="21"/>
                            <w:lang w:eastAsia="es-AR"/>
                          </w:rPr>
                          <w:t>Régimen de Información Ley 27562</w:t>
                        </w:r>
                      </w:p>
                    </w:tc>
                  </w:tr>
                  <w:tr w:rsidR="0038259A" w:rsidRPr="0038259A" w:rsidTr="0038259A">
                    <w:tc>
                      <w:tcPr>
                        <w:tcW w:w="0" w:type="auto"/>
                        <w:shd w:val="clear" w:color="auto" w:fill="FFFFFF"/>
                        <w:tcMar>
                          <w:top w:w="0" w:type="dxa"/>
                          <w:left w:w="150" w:type="dxa"/>
                          <w:bottom w:w="225" w:type="dxa"/>
                          <w:right w:w="150" w:type="dxa"/>
                        </w:tcMar>
                        <w:vAlign w:val="center"/>
                        <w:hideMark/>
                      </w:tcPr>
                      <w:p w:rsidR="0038259A" w:rsidRPr="0038259A" w:rsidRDefault="0038259A" w:rsidP="002C366D">
                        <w:pPr>
                          <w:spacing w:after="0" w:line="315" w:lineRule="atLeast"/>
                          <w:jc w:val="both"/>
                          <w:rPr>
                            <w:rFonts w:ascii="Tahoma" w:eastAsia="Times New Roman" w:hAnsi="Tahoma" w:cs="Tahoma"/>
                            <w:color w:val="333333"/>
                            <w:sz w:val="21"/>
                            <w:szCs w:val="21"/>
                            <w:lang w:eastAsia="es-AR"/>
                          </w:rPr>
                        </w:pPr>
                        <w:r w:rsidRPr="0038259A">
                          <w:rPr>
                            <w:rFonts w:ascii="Tahoma" w:eastAsia="Times New Roman" w:hAnsi="Tahoma" w:cs="Tahoma"/>
                            <w:color w:val="333333"/>
                            <w:sz w:val="21"/>
                            <w:szCs w:val="21"/>
                            <w:lang w:eastAsia="es-AR"/>
                          </w:rPr>
                          <w:t>A través de las gestiones realizadas por nuestro Consejo la AFIP habilitó el servicio "Declaración Jurada Informativa Ley N° 27562"</w:t>
                        </w:r>
                      </w:p>
                    </w:tc>
                  </w:tr>
                  <w:tr w:rsidR="0038259A" w:rsidRPr="0038259A" w:rsidTr="0038259A">
                    <w:tc>
                      <w:tcPr>
                        <w:tcW w:w="0" w:type="auto"/>
                        <w:shd w:val="clear" w:color="auto" w:fill="FFFFFF"/>
                        <w:tcMar>
                          <w:top w:w="0" w:type="dxa"/>
                          <w:left w:w="150" w:type="dxa"/>
                          <w:bottom w:w="75" w:type="dxa"/>
                          <w:right w:w="150" w:type="dxa"/>
                        </w:tcMar>
                        <w:vAlign w:val="center"/>
                        <w:hideMark/>
                      </w:tcPr>
                      <w:p w:rsidR="0038259A" w:rsidRPr="0038259A" w:rsidRDefault="0038259A" w:rsidP="002C366D">
                        <w:pPr>
                          <w:spacing w:after="0" w:line="315" w:lineRule="atLeast"/>
                          <w:jc w:val="both"/>
                          <w:rPr>
                            <w:rFonts w:ascii="Tahoma" w:eastAsia="Times New Roman" w:hAnsi="Tahoma" w:cs="Tahoma"/>
                            <w:color w:val="333333"/>
                            <w:sz w:val="21"/>
                            <w:szCs w:val="21"/>
                            <w:lang w:eastAsia="es-AR"/>
                          </w:rPr>
                        </w:pPr>
                        <w:r w:rsidRPr="0038259A">
                          <w:rPr>
                            <w:rFonts w:ascii="Tahoma" w:eastAsia="Times New Roman" w:hAnsi="Tahoma" w:cs="Tahoma"/>
                            <w:b/>
                            <w:bCs/>
                            <w:color w:val="333333"/>
                            <w:sz w:val="21"/>
                            <w:szCs w:val="21"/>
                            <w:lang w:eastAsia="es-AR"/>
                          </w:rPr>
                          <w:t>Libro IVA Digital</w:t>
                        </w:r>
                      </w:p>
                    </w:tc>
                  </w:tr>
                  <w:tr w:rsidR="0038259A" w:rsidRPr="0038259A" w:rsidTr="0038259A">
                    <w:tc>
                      <w:tcPr>
                        <w:tcW w:w="0" w:type="auto"/>
                        <w:shd w:val="clear" w:color="auto" w:fill="FFFFFF"/>
                        <w:tcMar>
                          <w:top w:w="0" w:type="dxa"/>
                          <w:left w:w="150" w:type="dxa"/>
                          <w:bottom w:w="225" w:type="dxa"/>
                          <w:right w:w="150" w:type="dxa"/>
                        </w:tcMar>
                        <w:vAlign w:val="center"/>
                        <w:hideMark/>
                      </w:tcPr>
                      <w:p w:rsidR="0038259A" w:rsidRPr="0038259A" w:rsidRDefault="0038259A" w:rsidP="002C366D">
                        <w:pPr>
                          <w:spacing w:after="0" w:line="315" w:lineRule="atLeast"/>
                          <w:jc w:val="both"/>
                          <w:rPr>
                            <w:rFonts w:ascii="Tahoma" w:eastAsia="Times New Roman" w:hAnsi="Tahoma" w:cs="Tahoma"/>
                            <w:color w:val="333333"/>
                            <w:sz w:val="21"/>
                            <w:szCs w:val="21"/>
                            <w:lang w:eastAsia="es-AR"/>
                          </w:rPr>
                        </w:pPr>
                        <w:r w:rsidRPr="0038259A">
                          <w:rPr>
                            <w:rFonts w:ascii="Tahoma" w:eastAsia="Times New Roman" w:hAnsi="Tahoma" w:cs="Tahoma"/>
                            <w:color w:val="333333"/>
                            <w:sz w:val="21"/>
                            <w:szCs w:val="21"/>
                            <w:lang w:eastAsia="es-AR"/>
                          </w:rPr>
                          <w:t xml:space="preserve">Mediante una nota presentada por el Consejo ante AFIP, se solicitó prórroga para la presentación del Libro IVA Digital a </w:t>
                        </w:r>
                        <w:proofErr w:type="spellStart"/>
                        <w:r w:rsidRPr="0038259A">
                          <w:rPr>
                            <w:rFonts w:ascii="Tahoma" w:eastAsia="Times New Roman" w:hAnsi="Tahoma" w:cs="Tahoma"/>
                            <w:color w:val="333333"/>
                            <w:sz w:val="21"/>
                            <w:szCs w:val="21"/>
                            <w:lang w:eastAsia="es-AR"/>
                          </w:rPr>
                          <w:t>raiz</w:t>
                        </w:r>
                        <w:proofErr w:type="spellEnd"/>
                        <w:r w:rsidRPr="0038259A">
                          <w:rPr>
                            <w:rFonts w:ascii="Tahoma" w:eastAsia="Times New Roman" w:hAnsi="Tahoma" w:cs="Tahoma"/>
                            <w:color w:val="333333"/>
                            <w:sz w:val="21"/>
                            <w:szCs w:val="21"/>
                            <w:lang w:eastAsia="es-AR"/>
                          </w:rPr>
                          <w:t xml:space="preserve"> de las dificultades presentadas en el servicio</w:t>
                        </w:r>
                      </w:p>
                    </w:tc>
                  </w:tr>
                  <w:tr w:rsidR="0038259A" w:rsidRPr="0038259A" w:rsidTr="0038259A">
                    <w:tc>
                      <w:tcPr>
                        <w:tcW w:w="0" w:type="auto"/>
                        <w:shd w:val="clear" w:color="auto" w:fill="FFFFFF"/>
                        <w:tcMar>
                          <w:top w:w="0" w:type="dxa"/>
                          <w:left w:w="150" w:type="dxa"/>
                          <w:bottom w:w="75" w:type="dxa"/>
                          <w:right w:w="150" w:type="dxa"/>
                        </w:tcMar>
                        <w:vAlign w:val="center"/>
                        <w:hideMark/>
                      </w:tcPr>
                      <w:p w:rsidR="0038259A" w:rsidRPr="0038259A" w:rsidRDefault="0038259A" w:rsidP="002C366D">
                        <w:pPr>
                          <w:spacing w:after="0" w:line="315" w:lineRule="atLeast"/>
                          <w:jc w:val="both"/>
                          <w:rPr>
                            <w:rFonts w:ascii="Tahoma" w:eastAsia="Times New Roman" w:hAnsi="Tahoma" w:cs="Tahoma"/>
                            <w:color w:val="333333"/>
                            <w:sz w:val="21"/>
                            <w:szCs w:val="21"/>
                            <w:lang w:eastAsia="es-AR"/>
                          </w:rPr>
                        </w:pPr>
                        <w:proofErr w:type="spellStart"/>
                        <w:r w:rsidRPr="0038259A">
                          <w:rPr>
                            <w:rFonts w:ascii="Tahoma" w:eastAsia="Times New Roman" w:hAnsi="Tahoma" w:cs="Tahoma"/>
                            <w:b/>
                            <w:bCs/>
                            <w:color w:val="333333"/>
                            <w:sz w:val="21"/>
                            <w:szCs w:val="21"/>
                            <w:lang w:eastAsia="es-AR"/>
                          </w:rPr>
                          <w:t>Monotributo</w:t>
                        </w:r>
                        <w:proofErr w:type="spellEnd"/>
                        <w:r w:rsidRPr="0038259A">
                          <w:rPr>
                            <w:rFonts w:ascii="Tahoma" w:eastAsia="Times New Roman" w:hAnsi="Tahoma" w:cs="Tahoma"/>
                            <w:b/>
                            <w:bCs/>
                            <w:color w:val="333333"/>
                            <w:sz w:val="21"/>
                            <w:szCs w:val="21"/>
                            <w:lang w:eastAsia="es-AR"/>
                          </w:rPr>
                          <w:t xml:space="preserve">. Oficialización de la extensión del plazo para la </w:t>
                        </w:r>
                        <w:proofErr w:type="spellStart"/>
                        <w:r w:rsidRPr="0038259A">
                          <w:rPr>
                            <w:rFonts w:ascii="Tahoma" w:eastAsia="Times New Roman" w:hAnsi="Tahoma" w:cs="Tahoma"/>
                            <w:b/>
                            <w:bCs/>
                            <w:color w:val="333333"/>
                            <w:sz w:val="21"/>
                            <w:szCs w:val="21"/>
                            <w:lang w:eastAsia="es-AR"/>
                          </w:rPr>
                          <w:t>recategorización</w:t>
                        </w:r>
                        <w:proofErr w:type="spellEnd"/>
                      </w:p>
                    </w:tc>
                  </w:tr>
                  <w:tr w:rsidR="0038259A" w:rsidRPr="0038259A" w:rsidTr="0038259A">
                    <w:tc>
                      <w:tcPr>
                        <w:tcW w:w="0" w:type="auto"/>
                        <w:shd w:val="clear" w:color="auto" w:fill="FFFFFF"/>
                        <w:tcMar>
                          <w:top w:w="0" w:type="dxa"/>
                          <w:left w:w="150" w:type="dxa"/>
                          <w:bottom w:w="225" w:type="dxa"/>
                          <w:right w:w="150" w:type="dxa"/>
                        </w:tcMar>
                        <w:vAlign w:val="center"/>
                        <w:hideMark/>
                      </w:tcPr>
                      <w:p w:rsidR="0038259A" w:rsidRPr="0038259A" w:rsidRDefault="0038259A" w:rsidP="002C366D">
                        <w:pPr>
                          <w:spacing w:after="0" w:line="315" w:lineRule="atLeast"/>
                          <w:jc w:val="both"/>
                          <w:rPr>
                            <w:rFonts w:ascii="Tahoma" w:eastAsia="Times New Roman" w:hAnsi="Tahoma" w:cs="Tahoma"/>
                            <w:color w:val="333333"/>
                            <w:sz w:val="21"/>
                            <w:szCs w:val="21"/>
                            <w:lang w:eastAsia="es-AR"/>
                          </w:rPr>
                        </w:pPr>
                        <w:r w:rsidRPr="0038259A">
                          <w:rPr>
                            <w:rFonts w:ascii="Tahoma" w:eastAsia="Times New Roman" w:hAnsi="Tahoma" w:cs="Tahoma"/>
                            <w:color w:val="333333"/>
                            <w:sz w:val="21"/>
                            <w:szCs w:val="21"/>
                            <w:lang w:eastAsia="es-AR"/>
                          </w:rPr>
                          <w:t xml:space="preserve">A través de la publicación de la  Resolución General (AFIP) 4907 se oficializa la extensión del plazo para la </w:t>
                        </w:r>
                        <w:proofErr w:type="spellStart"/>
                        <w:r w:rsidRPr="0038259A">
                          <w:rPr>
                            <w:rFonts w:ascii="Tahoma" w:eastAsia="Times New Roman" w:hAnsi="Tahoma" w:cs="Tahoma"/>
                            <w:color w:val="333333"/>
                            <w:sz w:val="21"/>
                            <w:szCs w:val="21"/>
                            <w:lang w:eastAsia="es-AR"/>
                          </w:rPr>
                          <w:t>recategorización</w:t>
                        </w:r>
                        <w:proofErr w:type="spellEnd"/>
                        <w:r w:rsidRPr="0038259A">
                          <w:rPr>
                            <w:rFonts w:ascii="Tahoma" w:eastAsia="Times New Roman" w:hAnsi="Tahoma" w:cs="Tahoma"/>
                            <w:color w:val="333333"/>
                            <w:sz w:val="21"/>
                            <w:szCs w:val="21"/>
                            <w:lang w:eastAsia="es-AR"/>
                          </w:rPr>
                          <w:t xml:space="preserve"> semestral del </w:t>
                        </w:r>
                        <w:proofErr w:type="spellStart"/>
                        <w:r w:rsidRPr="0038259A">
                          <w:rPr>
                            <w:rFonts w:ascii="Tahoma" w:eastAsia="Times New Roman" w:hAnsi="Tahoma" w:cs="Tahoma"/>
                            <w:color w:val="333333"/>
                            <w:sz w:val="21"/>
                            <w:szCs w:val="21"/>
                            <w:lang w:eastAsia="es-AR"/>
                          </w:rPr>
                          <w:t>Monotributo</w:t>
                        </w:r>
                        <w:proofErr w:type="spellEnd"/>
                        <w:r w:rsidRPr="0038259A">
                          <w:rPr>
                            <w:rFonts w:ascii="Tahoma" w:eastAsia="Times New Roman" w:hAnsi="Tahoma" w:cs="Tahoma"/>
                            <w:color w:val="333333"/>
                            <w:sz w:val="21"/>
                            <w:szCs w:val="21"/>
                            <w:lang w:eastAsia="es-AR"/>
                          </w:rPr>
                          <w:t xml:space="preserve"> hasta el 31/01/2021.</w:t>
                        </w:r>
                      </w:p>
                    </w:tc>
                  </w:tr>
                  <w:tr w:rsidR="0038259A" w:rsidRPr="0038259A" w:rsidTr="0038259A">
                    <w:tc>
                      <w:tcPr>
                        <w:tcW w:w="0" w:type="auto"/>
                        <w:shd w:val="clear" w:color="auto" w:fill="FFFFFF"/>
                        <w:tcMar>
                          <w:top w:w="0" w:type="dxa"/>
                          <w:left w:w="150" w:type="dxa"/>
                          <w:bottom w:w="75" w:type="dxa"/>
                          <w:right w:w="150" w:type="dxa"/>
                        </w:tcMar>
                        <w:vAlign w:val="center"/>
                        <w:hideMark/>
                      </w:tcPr>
                      <w:p w:rsidR="0038259A" w:rsidRPr="0038259A" w:rsidRDefault="0038259A" w:rsidP="002C366D">
                        <w:pPr>
                          <w:spacing w:after="0" w:line="315" w:lineRule="atLeast"/>
                          <w:jc w:val="both"/>
                          <w:rPr>
                            <w:rFonts w:ascii="Tahoma" w:eastAsia="Times New Roman" w:hAnsi="Tahoma" w:cs="Tahoma"/>
                            <w:color w:val="333333"/>
                            <w:sz w:val="21"/>
                            <w:szCs w:val="21"/>
                            <w:lang w:eastAsia="es-AR"/>
                          </w:rPr>
                        </w:pPr>
                        <w:r w:rsidRPr="0038259A">
                          <w:rPr>
                            <w:rFonts w:ascii="Tahoma" w:eastAsia="Times New Roman" w:hAnsi="Tahoma" w:cs="Tahoma"/>
                            <w:b/>
                            <w:bCs/>
                            <w:color w:val="333333"/>
                            <w:sz w:val="21"/>
                            <w:szCs w:val="21"/>
                            <w:lang w:eastAsia="es-AR"/>
                          </w:rPr>
                          <w:t>REPRO II</w:t>
                        </w:r>
                      </w:p>
                    </w:tc>
                  </w:tr>
                  <w:tr w:rsidR="0038259A" w:rsidRPr="0038259A" w:rsidTr="0038259A">
                    <w:tc>
                      <w:tcPr>
                        <w:tcW w:w="0" w:type="auto"/>
                        <w:shd w:val="clear" w:color="auto" w:fill="FFFFFF"/>
                        <w:tcMar>
                          <w:top w:w="0" w:type="dxa"/>
                          <w:left w:w="150" w:type="dxa"/>
                          <w:bottom w:w="225" w:type="dxa"/>
                          <w:right w:w="150" w:type="dxa"/>
                        </w:tcMar>
                        <w:vAlign w:val="center"/>
                        <w:hideMark/>
                      </w:tcPr>
                      <w:p w:rsidR="0038259A" w:rsidRPr="0038259A" w:rsidRDefault="0038259A" w:rsidP="002C366D">
                        <w:pPr>
                          <w:spacing w:after="0" w:line="315" w:lineRule="atLeast"/>
                          <w:jc w:val="both"/>
                          <w:rPr>
                            <w:rFonts w:ascii="Tahoma" w:eastAsia="Times New Roman" w:hAnsi="Tahoma" w:cs="Tahoma"/>
                            <w:color w:val="333333"/>
                            <w:sz w:val="21"/>
                            <w:szCs w:val="21"/>
                            <w:lang w:eastAsia="es-AR"/>
                          </w:rPr>
                        </w:pPr>
                        <w:r w:rsidRPr="0038259A">
                          <w:rPr>
                            <w:rFonts w:ascii="Tahoma" w:eastAsia="Times New Roman" w:hAnsi="Tahoma" w:cs="Tahoma"/>
                            <w:color w:val="333333"/>
                            <w:sz w:val="21"/>
                            <w:szCs w:val="21"/>
                            <w:lang w:eastAsia="es-AR"/>
                          </w:rPr>
                          <w:lastRenderedPageBreak/>
                          <w:t xml:space="preserve">A través de la Resolución del </w:t>
                        </w:r>
                        <w:proofErr w:type="spellStart"/>
                        <w:r w:rsidRPr="0038259A">
                          <w:rPr>
                            <w:rFonts w:ascii="Tahoma" w:eastAsia="Times New Roman" w:hAnsi="Tahoma" w:cs="Tahoma"/>
                            <w:color w:val="333333"/>
                            <w:sz w:val="21"/>
                            <w:szCs w:val="21"/>
                            <w:lang w:eastAsia="es-AR"/>
                          </w:rPr>
                          <w:t>MTEySS</w:t>
                        </w:r>
                        <w:proofErr w:type="spellEnd"/>
                        <w:r w:rsidRPr="0038259A">
                          <w:rPr>
                            <w:rFonts w:ascii="Tahoma" w:eastAsia="Times New Roman" w:hAnsi="Tahoma" w:cs="Tahoma"/>
                            <w:color w:val="333333"/>
                            <w:sz w:val="21"/>
                            <w:szCs w:val="21"/>
                            <w:lang w:eastAsia="es-AR"/>
                          </w:rPr>
                          <w:t xml:space="preserve"> 19/2021 se establecen modificaciones y aclaraciones para acceder al Programa REPRO II.</w:t>
                        </w:r>
                      </w:p>
                    </w:tc>
                  </w:tr>
                  <w:tr w:rsidR="0038259A" w:rsidRPr="0038259A" w:rsidTr="0038259A">
                    <w:tc>
                      <w:tcPr>
                        <w:tcW w:w="0" w:type="auto"/>
                        <w:shd w:val="clear" w:color="auto" w:fill="FFFFFF"/>
                        <w:tcMar>
                          <w:top w:w="0" w:type="dxa"/>
                          <w:left w:w="150" w:type="dxa"/>
                          <w:bottom w:w="75" w:type="dxa"/>
                          <w:right w:w="150" w:type="dxa"/>
                        </w:tcMar>
                        <w:vAlign w:val="center"/>
                        <w:hideMark/>
                      </w:tcPr>
                      <w:p w:rsidR="0038259A" w:rsidRPr="0038259A" w:rsidRDefault="0038259A" w:rsidP="002C366D">
                        <w:pPr>
                          <w:spacing w:after="0" w:line="315" w:lineRule="atLeast"/>
                          <w:jc w:val="both"/>
                          <w:rPr>
                            <w:rFonts w:ascii="Tahoma" w:eastAsia="Times New Roman" w:hAnsi="Tahoma" w:cs="Tahoma"/>
                            <w:color w:val="333333"/>
                            <w:sz w:val="21"/>
                            <w:szCs w:val="21"/>
                            <w:lang w:eastAsia="es-AR"/>
                          </w:rPr>
                        </w:pPr>
                        <w:r w:rsidRPr="0038259A">
                          <w:rPr>
                            <w:rFonts w:ascii="Tahoma" w:eastAsia="Times New Roman" w:hAnsi="Tahoma" w:cs="Tahoma"/>
                            <w:b/>
                            <w:bCs/>
                            <w:color w:val="333333"/>
                            <w:sz w:val="21"/>
                            <w:szCs w:val="21"/>
                            <w:lang w:eastAsia="es-AR"/>
                          </w:rPr>
                          <w:t>REPRO II</w:t>
                        </w:r>
                      </w:p>
                    </w:tc>
                  </w:tr>
                  <w:tr w:rsidR="0038259A" w:rsidRPr="0038259A" w:rsidTr="0038259A">
                    <w:tc>
                      <w:tcPr>
                        <w:tcW w:w="0" w:type="auto"/>
                        <w:shd w:val="clear" w:color="auto" w:fill="FFFFFF"/>
                        <w:tcMar>
                          <w:top w:w="0" w:type="dxa"/>
                          <w:left w:w="150" w:type="dxa"/>
                          <w:bottom w:w="225" w:type="dxa"/>
                          <w:right w:w="150" w:type="dxa"/>
                        </w:tcMar>
                        <w:vAlign w:val="center"/>
                        <w:hideMark/>
                      </w:tcPr>
                      <w:p w:rsidR="0038259A" w:rsidRPr="0038259A" w:rsidRDefault="0038259A" w:rsidP="002C366D">
                        <w:pPr>
                          <w:spacing w:after="0" w:line="315" w:lineRule="atLeast"/>
                          <w:jc w:val="both"/>
                          <w:rPr>
                            <w:rFonts w:ascii="Tahoma" w:eastAsia="Times New Roman" w:hAnsi="Tahoma" w:cs="Tahoma"/>
                            <w:color w:val="333333"/>
                            <w:sz w:val="21"/>
                            <w:szCs w:val="21"/>
                            <w:lang w:eastAsia="es-AR"/>
                          </w:rPr>
                        </w:pPr>
                        <w:r w:rsidRPr="0038259A">
                          <w:rPr>
                            <w:rFonts w:ascii="Tahoma" w:eastAsia="Times New Roman" w:hAnsi="Tahoma" w:cs="Tahoma"/>
                            <w:color w:val="333333"/>
                            <w:sz w:val="21"/>
                            <w:szCs w:val="21"/>
                            <w:lang w:eastAsia="es-AR"/>
                          </w:rPr>
                          <w:t>A través de la Resolución (</w:t>
                        </w:r>
                        <w:proofErr w:type="spellStart"/>
                        <w:r w:rsidRPr="0038259A">
                          <w:rPr>
                            <w:rFonts w:ascii="Tahoma" w:eastAsia="Times New Roman" w:hAnsi="Tahoma" w:cs="Tahoma"/>
                            <w:color w:val="333333"/>
                            <w:sz w:val="21"/>
                            <w:szCs w:val="21"/>
                            <w:lang w:eastAsia="es-AR"/>
                          </w:rPr>
                          <w:t>MTEySS</w:t>
                        </w:r>
                        <w:proofErr w:type="spellEnd"/>
                        <w:r w:rsidRPr="0038259A">
                          <w:rPr>
                            <w:rFonts w:ascii="Tahoma" w:eastAsia="Times New Roman" w:hAnsi="Tahoma" w:cs="Tahoma"/>
                            <w:color w:val="333333"/>
                            <w:sz w:val="21"/>
                            <w:szCs w:val="21"/>
                            <w:lang w:eastAsia="es-AR"/>
                          </w:rPr>
                          <w:t>) 16/2021 se amplía la cobertura del actual Programa REPRO II a empresas consideradas en situación crítica y del sector salud.</w:t>
                        </w:r>
                      </w:p>
                    </w:tc>
                  </w:tr>
                  <w:tr w:rsidR="0038259A" w:rsidRPr="0038259A" w:rsidTr="0038259A">
                    <w:tc>
                      <w:tcPr>
                        <w:tcW w:w="0" w:type="auto"/>
                        <w:shd w:val="clear" w:color="auto" w:fill="FFFFFF"/>
                        <w:tcMar>
                          <w:top w:w="0" w:type="dxa"/>
                          <w:left w:w="150" w:type="dxa"/>
                          <w:bottom w:w="75" w:type="dxa"/>
                          <w:right w:w="150" w:type="dxa"/>
                        </w:tcMar>
                        <w:vAlign w:val="center"/>
                        <w:hideMark/>
                      </w:tcPr>
                      <w:p w:rsidR="0038259A" w:rsidRPr="0038259A" w:rsidRDefault="0038259A" w:rsidP="002C366D">
                        <w:pPr>
                          <w:spacing w:after="0" w:line="315" w:lineRule="atLeast"/>
                          <w:jc w:val="both"/>
                          <w:rPr>
                            <w:rFonts w:ascii="Tahoma" w:eastAsia="Times New Roman" w:hAnsi="Tahoma" w:cs="Tahoma"/>
                            <w:color w:val="333333"/>
                            <w:sz w:val="21"/>
                            <w:szCs w:val="21"/>
                            <w:lang w:eastAsia="es-AR"/>
                          </w:rPr>
                        </w:pPr>
                        <w:r w:rsidRPr="0038259A">
                          <w:rPr>
                            <w:rFonts w:ascii="Tahoma" w:eastAsia="Times New Roman" w:hAnsi="Tahoma" w:cs="Tahoma"/>
                            <w:b/>
                            <w:bCs/>
                            <w:color w:val="333333"/>
                            <w:sz w:val="21"/>
                            <w:szCs w:val="21"/>
                            <w:lang w:eastAsia="es-AR"/>
                          </w:rPr>
                          <w:t>ARBA. Reglamentación Exención Ingresos Brutos</w:t>
                        </w:r>
                      </w:p>
                    </w:tc>
                  </w:tr>
                  <w:tr w:rsidR="0038259A" w:rsidRPr="0038259A" w:rsidTr="0038259A">
                    <w:tc>
                      <w:tcPr>
                        <w:tcW w:w="0" w:type="auto"/>
                        <w:shd w:val="clear" w:color="auto" w:fill="FFFFFF"/>
                        <w:tcMar>
                          <w:top w:w="0" w:type="dxa"/>
                          <w:left w:w="150" w:type="dxa"/>
                          <w:bottom w:w="225" w:type="dxa"/>
                          <w:right w:w="150" w:type="dxa"/>
                        </w:tcMar>
                        <w:vAlign w:val="center"/>
                        <w:hideMark/>
                      </w:tcPr>
                      <w:p w:rsidR="0038259A" w:rsidRPr="0038259A" w:rsidRDefault="0038259A" w:rsidP="002C366D">
                        <w:pPr>
                          <w:spacing w:after="0" w:line="315" w:lineRule="atLeast"/>
                          <w:jc w:val="both"/>
                          <w:rPr>
                            <w:rFonts w:ascii="Tahoma" w:eastAsia="Times New Roman" w:hAnsi="Tahoma" w:cs="Tahoma"/>
                            <w:color w:val="333333"/>
                            <w:sz w:val="21"/>
                            <w:szCs w:val="21"/>
                            <w:lang w:eastAsia="es-AR"/>
                          </w:rPr>
                        </w:pPr>
                        <w:r w:rsidRPr="0038259A">
                          <w:rPr>
                            <w:rFonts w:ascii="Tahoma" w:eastAsia="Times New Roman" w:hAnsi="Tahoma" w:cs="Tahoma"/>
                            <w:color w:val="333333"/>
                            <w:sz w:val="21"/>
                            <w:szCs w:val="21"/>
                            <w:lang w:eastAsia="es-AR"/>
                          </w:rPr>
                          <w:t>ARBA establece los requisitos a cumplir para acceder a las exenciones dispuestas por el artículo 3º del Decreto 1252/2020.</w:t>
                        </w:r>
                      </w:p>
                    </w:tc>
                  </w:tr>
                </w:tbl>
                <w:p w:rsidR="0038259A" w:rsidRDefault="0038259A" w:rsidP="002C366D">
                  <w:pPr>
                    <w:spacing w:after="0" w:line="315" w:lineRule="atLeast"/>
                    <w:jc w:val="both"/>
                    <w:rPr>
                      <w:rFonts w:ascii="Tahoma" w:eastAsia="Times New Roman" w:hAnsi="Tahoma" w:cs="Tahoma"/>
                      <w:color w:val="333333"/>
                      <w:sz w:val="21"/>
                      <w:szCs w:val="21"/>
                      <w:lang w:eastAsia="es-AR"/>
                    </w:rPr>
                  </w:pPr>
                  <w:r>
                    <w:rPr>
                      <w:rFonts w:ascii="Tahoma" w:eastAsia="Times New Roman" w:hAnsi="Tahoma" w:cs="Tahoma"/>
                      <w:color w:val="333333"/>
                      <w:sz w:val="21"/>
                      <w:szCs w:val="21"/>
                      <w:lang w:eastAsia="es-AR"/>
                    </w:rPr>
                    <w:t>LEGISLATIVAS</w:t>
                  </w:r>
                </w:p>
                <w:p w:rsidR="0038259A" w:rsidRDefault="0038259A" w:rsidP="002C366D">
                  <w:pPr>
                    <w:spacing w:after="0" w:line="315" w:lineRule="atLeast"/>
                    <w:jc w:val="both"/>
                    <w:rPr>
                      <w:rFonts w:ascii="Tahoma" w:eastAsia="Times New Roman" w:hAnsi="Tahoma" w:cs="Tahoma"/>
                      <w:color w:val="333333"/>
                      <w:sz w:val="21"/>
                      <w:szCs w:val="21"/>
                      <w:lang w:eastAsia="es-AR"/>
                    </w:rPr>
                  </w:pPr>
                  <w:r>
                    <w:rPr>
                      <w:rFonts w:ascii="Tahoma" w:eastAsia="Times New Roman" w:hAnsi="Tahoma" w:cs="Tahoma"/>
                      <w:color w:val="333333"/>
                      <w:sz w:val="21"/>
                      <w:szCs w:val="21"/>
                      <w:lang w:eastAsia="es-AR"/>
                    </w:rPr>
                    <w:t>PROVINCIALES</w:t>
                  </w:r>
                </w:p>
                <w:tbl>
                  <w:tblPr>
                    <w:tblW w:w="5000" w:type="pct"/>
                    <w:shd w:val="clear" w:color="auto" w:fill="FFFFFF"/>
                    <w:tblCellMar>
                      <w:left w:w="0" w:type="dxa"/>
                      <w:right w:w="0" w:type="dxa"/>
                    </w:tblCellMar>
                    <w:tblLook w:val="04A0" w:firstRow="1" w:lastRow="0" w:firstColumn="1" w:lastColumn="0" w:noHBand="0" w:noVBand="1"/>
                  </w:tblPr>
                  <w:tblGrid>
                    <w:gridCol w:w="8237"/>
                  </w:tblGrid>
                  <w:tr w:rsidR="0038259A" w:rsidRPr="0038259A" w:rsidTr="0038259A">
                    <w:tc>
                      <w:tcPr>
                        <w:tcW w:w="0" w:type="auto"/>
                        <w:shd w:val="clear" w:color="auto" w:fill="FFFFFF"/>
                        <w:tcMar>
                          <w:top w:w="150" w:type="dxa"/>
                          <w:left w:w="150" w:type="dxa"/>
                          <w:bottom w:w="75" w:type="dxa"/>
                          <w:right w:w="150" w:type="dxa"/>
                        </w:tcMar>
                        <w:vAlign w:val="center"/>
                        <w:hideMark/>
                      </w:tcPr>
                      <w:p w:rsidR="0038259A" w:rsidRPr="0038259A" w:rsidRDefault="00EB787A" w:rsidP="002C366D">
                        <w:pPr>
                          <w:spacing w:after="0" w:line="315" w:lineRule="atLeast"/>
                          <w:jc w:val="both"/>
                          <w:rPr>
                            <w:rFonts w:ascii="Tahoma" w:eastAsia="Times New Roman" w:hAnsi="Tahoma" w:cs="Tahoma"/>
                            <w:color w:val="333333"/>
                            <w:sz w:val="21"/>
                            <w:szCs w:val="21"/>
                            <w:lang w:eastAsia="es-AR"/>
                          </w:rPr>
                        </w:pPr>
                        <w:hyperlink r:id="rId38" w:tgtFrame="_blank" w:history="1">
                          <w:r w:rsidR="0038259A" w:rsidRPr="0038259A">
                            <w:rPr>
                              <w:rFonts w:ascii="Tahoma" w:eastAsia="Times New Roman" w:hAnsi="Tahoma" w:cs="Tahoma"/>
                              <w:b/>
                              <w:bCs/>
                              <w:color w:val="FF8200"/>
                              <w:sz w:val="21"/>
                              <w:szCs w:val="21"/>
                              <w:lang w:eastAsia="es-AR"/>
                            </w:rPr>
                            <w:t>Res. AGIP (GCBA) 17/21</w:t>
                          </w:r>
                        </w:hyperlink>
                      </w:p>
                    </w:tc>
                  </w:tr>
                  <w:tr w:rsidR="0038259A" w:rsidRPr="0038259A" w:rsidTr="0038259A">
                    <w:tc>
                      <w:tcPr>
                        <w:tcW w:w="0" w:type="auto"/>
                        <w:shd w:val="clear" w:color="auto" w:fill="FFFFFF"/>
                        <w:tcMar>
                          <w:top w:w="0" w:type="dxa"/>
                          <w:left w:w="150" w:type="dxa"/>
                          <w:bottom w:w="225" w:type="dxa"/>
                          <w:right w:w="150" w:type="dxa"/>
                        </w:tcMar>
                        <w:vAlign w:val="center"/>
                        <w:hideMark/>
                      </w:tcPr>
                      <w:p w:rsidR="0038259A" w:rsidRPr="0038259A" w:rsidRDefault="0038259A" w:rsidP="002C366D">
                        <w:pPr>
                          <w:spacing w:after="0" w:line="315" w:lineRule="atLeast"/>
                          <w:jc w:val="both"/>
                          <w:rPr>
                            <w:rFonts w:ascii="Tahoma" w:eastAsia="Times New Roman" w:hAnsi="Tahoma" w:cs="Tahoma"/>
                            <w:color w:val="333333"/>
                            <w:sz w:val="21"/>
                            <w:szCs w:val="21"/>
                            <w:lang w:eastAsia="es-AR"/>
                          </w:rPr>
                        </w:pPr>
                        <w:r w:rsidRPr="0038259A">
                          <w:rPr>
                            <w:rFonts w:ascii="Tahoma" w:eastAsia="Times New Roman" w:hAnsi="Tahoma" w:cs="Tahoma"/>
                            <w:color w:val="333333"/>
                            <w:sz w:val="21"/>
                            <w:szCs w:val="21"/>
                            <w:lang w:eastAsia="es-AR"/>
                          </w:rPr>
                          <w:t>Ciudad de Buenos Aires. Impuesto de sellos. Base imponible. Inmuebles. Valor comercial. Valor inmobiliario de referencia. Ejercicio 2021.</w:t>
                        </w:r>
                      </w:p>
                    </w:tc>
                  </w:tr>
                </w:tbl>
                <w:p w:rsidR="004411D9" w:rsidRPr="004411D9" w:rsidRDefault="004411D9" w:rsidP="002C366D">
                  <w:pPr>
                    <w:shd w:val="clear" w:color="auto" w:fill="FFFFFF"/>
                    <w:spacing w:after="0" w:line="300" w:lineRule="atLeast"/>
                    <w:jc w:val="both"/>
                    <w:outlineLvl w:val="2"/>
                    <w:rPr>
                      <w:rFonts w:ascii="Tahoma" w:eastAsia="Times New Roman" w:hAnsi="Tahoma" w:cs="Tahoma"/>
                      <w:b/>
                      <w:bCs/>
                      <w:color w:val="F5821F"/>
                      <w:sz w:val="26"/>
                      <w:szCs w:val="26"/>
                      <w:lang w:eastAsia="es-AR"/>
                    </w:rPr>
                  </w:pPr>
                  <w:r w:rsidRPr="004411D9">
                    <w:rPr>
                      <w:rFonts w:ascii="Tahoma" w:eastAsia="Times New Roman" w:hAnsi="Tahoma" w:cs="Tahoma"/>
                      <w:b/>
                      <w:bCs/>
                      <w:color w:val="F5821F"/>
                      <w:sz w:val="26"/>
                      <w:szCs w:val="26"/>
                      <w:lang w:eastAsia="es-AR"/>
                    </w:rPr>
                    <w:t>Destacados</w:t>
                  </w:r>
                </w:p>
                <w:tbl>
                  <w:tblPr>
                    <w:tblW w:w="5000" w:type="pct"/>
                    <w:shd w:val="clear" w:color="auto" w:fill="FFFFFF"/>
                    <w:tblCellMar>
                      <w:left w:w="0" w:type="dxa"/>
                      <w:right w:w="0" w:type="dxa"/>
                    </w:tblCellMar>
                    <w:tblLook w:val="04A0" w:firstRow="1" w:lastRow="0" w:firstColumn="1" w:lastColumn="0" w:noHBand="0" w:noVBand="1"/>
                  </w:tblPr>
                  <w:tblGrid>
                    <w:gridCol w:w="8237"/>
                  </w:tblGrid>
                  <w:tr w:rsidR="004411D9" w:rsidRPr="004411D9" w:rsidTr="004411D9">
                    <w:tc>
                      <w:tcPr>
                        <w:tcW w:w="0" w:type="auto"/>
                        <w:shd w:val="clear" w:color="auto" w:fill="FFFFFF"/>
                        <w:tcMar>
                          <w:top w:w="0" w:type="dxa"/>
                          <w:left w:w="150" w:type="dxa"/>
                          <w:bottom w:w="75" w:type="dxa"/>
                          <w:right w:w="150" w:type="dxa"/>
                        </w:tcMar>
                        <w:vAlign w:val="center"/>
                        <w:hideMark/>
                      </w:tcPr>
                      <w:p w:rsidR="004411D9" w:rsidRPr="004411D9" w:rsidRDefault="004411D9" w:rsidP="002C366D">
                        <w:pPr>
                          <w:spacing w:after="0" w:line="315" w:lineRule="atLeast"/>
                          <w:jc w:val="both"/>
                          <w:rPr>
                            <w:rFonts w:ascii="Tahoma" w:eastAsia="Times New Roman" w:hAnsi="Tahoma" w:cs="Tahoma"/>
                            <w:color w:val="333333"/>
                            <w:sz w:val="21"/>
                            <w:szCs w:val="21"/>
                            <w:lang w:eastAsia="es-AR"/>
                          </w:rPr>
                        </w:pPr>
                        <w:r w:rsidRPr="004411D9">
                          <w:rPr>
                            <w:rFonts w:ascii="Tahoma" w:eastAsia="Times New Roman" w:hAnsi="Tahoma" w:cs="Tahoma"/>
                            <w:b/>
                            <w:bCs/>
                            <w:color w:val="333333"/>
                            <w:sz w:val="21"/>
                            <w:szCs w:val="21"/>
                            <w:lang w:eastAsia="es-AR"/>
                          </w:rPr>
                          <w:t>Decreto 39/2021</w:t>
                        </w:r>
                      </w:p>
                    </w:tc>
                  </w:tr>
                  <w:tr w:rsidR="004411D9" w:rsidRPr="004411D9" w:rsidTr="004411D9">
                    <w:tc>
                      <w:tcPr>
                        <w:tcW w:w="0" w:type="auto"/>
                        <w:shd w:val="clear" w:color="auto" w:fill="FFFFFF"/>
                        <w:tcMar>
                          <w:top w:w="0" w:type="dxa"/>
                          <w:left w:w="150" w:type="dxa"/>
                          <w:bottom w:w="225" w:type="dxa"/>
                          <w:right w:w="150" w:type="dxa"/>
                        </w:tcMar>
                        <w:vAlign w:val="center"/>
                        <w:hideMark/>
                      </w:tcPr>
                      <w:p w:rsidR="004411D9" w:rsidRPr="004411D9" w:rsidRDefault="004411D9" w:rsidP="002C366D">
                        <w:pPr>
                          <w:spacing w:after="0" w:line="315" w:lineRule="atLeast"/>
                          <w:jc w:val="both"/>
                          <w:rPr>
                            <w:rFonts w:ascii="Tahoma" w:eastAsia="Times New Roman" w:hAnsi="Tahoma" w:cs="Tahoma"/>
                            <w:color w:val="333333"/>
                            <w:sz w:val="21"/>
                            <w:szCs w:val="21"/>
                            <w:lang w:eastAsia="es-AR"/>
                          </w:rPr>
                        </w:pPr>
                        <w:r w:rsidRPr="004411D9">
                          <w:rPr>
                            <w:rFonts w:ascii="Tahoma" w:eastAsia="Times New Roman" w:hAnsi="Tahoma" w:cs="Tahoma"/>
                            <w:color w:val="333333"/>
                            <w:sz w:val="21"/>
                            <w:szCs w:val="21"/>
                            <w:lang w:eastAsia="es-AR"/>
                          </w:rPr>
                          <w:t>Se amplían los plazos de la prohibición de despidos y de la doble indemnización. Se establece un tope de $500.000.</w:t>
                        </w:r>
                      </w:p>
                    </w:tc>
                  </w:tr>
                  <w:tr w:rsidR="004411D9" w:rsidRPr="004411D9" w:rsidTr="004411D9">
                    <w:tc>
                      <w:tcPr>
                        <w:tcW w:w="0" w:type="auto"/>
                        <w:shd w:val="clear" w:color="auto" w:fill="FFFFFF"/>
                        <w:tcMar>
                          <w:top w:w="0" w:type="dxa"/>
                          <w:left w:w="150" w:type="dxa"/>
                          <w:bottom w:w="75" w:type="dxa"/>
                          <w:right w:w="150" w:type="dxa"/>
                        </w:tcMar>
                        <w:vAlign w:val="center"/>
                        <w:hideMark/>
                      </w:tcPr>
                      <w:p w:rsidR="004411D9" w:rsidRPr="004411D9" w:rsidRDefault="004411D9" w:rsidP="002C366D">
                        <w:pPr>
                          <w:spacing w:after="0" w:line="315" w:lineRule="atLeast"/>
                          <w:jc w:val="both"/>
                          <w:rPr>
                            <w:rFonts w:ascii="Tahoma" w:eastAsia="Times New Roman" w:hAnsi="Tahoma" w:cs="Tahoma"/>
                            <w:color w:val="333333"/>
                            <w:sz w:val="21"/>
                            <w:szCs w:val="21"/>
                            <w:lang w:eastAsia="es-AR"/>
                          </w:rPr>
                        </w:pPr>
                        <w:r w:rsidRPr="004411D9">
                          <w:rPr>
                            <w:rFonts w:ascii="Tahoma" w:eastAsia="Times New Roman" w:hAnsi="Tahoma" w:cs="Tahoma"/>
                            <w:b/>
                            <w:bCs/>
                            <w:color w:val="333333"/>
                            <w:sz w:val="21"/>
                            <w:szCs w:val="21"/>
                            <w:lang w:eastAsia="es-AR"/>
                          </w:rPr>
                          <w:t>Decreto 34/2021</w:t>
                        </w:r>
                      </w:p>
                    </w:tc>
                  </w:tr>
                  <w:tr w:rsidR="004411D9" w:rsidRPr="004411D9" w:rsidTr="004411D9">
                    <w:tc>
                      <w:tcPr>
                        <w:tcW w:w="0" w:type="auto"/>
                        <w:shd w:val="clear" w:color="auto" w:fill="FFFFFF"/>
                        <w:tcMar>
                          <w:top w:w="0" w:type="dxa"/>
                          <w:left w:w="150" w:type="dxa"/>
                          <w:bottom w:w="225" w:type="dxa"/>
                          <w:right w:w="150" w:type="dxa"/>
                        </w:tcMar>
                        <w:vAlign w:val="center"/>
                        <w:hideMark/>
                      </w:tcPr>
                      <w:p w:rsidR="004411D9" w:rsidRPr="004411D9" w:rsidRDefault="004411D9" w:rsidP="002C366D">
                        <w:pPr>
                          <w:spacing w:after="0" w:line="315" w:lineRule="atLeast"/>
                          <w:jc w:val="both"/>
                          <w:rPr>
                            <w:rFonts w:ascii="Tahoma" w:eastAsia="Times New Roman" w:hAnsi="Tahoma" w:cs="Tahoma"/>
                            <w:color w:val="333333"/>
                            <w:sz w:val="21"/>
                            <w:szCs w:val="21"/>
                            <w:lang w:eastAsia="es-AR"/>
                          </w:rPr>
                        </w:pPr>
                        <w:r w:rsidRPr="004411D9">
                          <w:rPr>
                            <w:rFonts w:ascii="Tahoma" w:eastAsia="Times New Roman" w:hAnsi="Tahoma" w:cs="Tahoma"/>
                            <w:color w:val="333333"/>
                            <w:sz w:val="21"/>
                            <w:szCs w:val="21"/>
                            <w:lang w:eastAsia="es-AR"/>
                          </w:rPr>
                          <w:t>Eximición de Contribuciones Patronales SIPA para el Sector Salud</w:t>
                        </w:r>
                      </w:p>
                    </w:tc>
                  </w:tr>
                  <w:tr w:rsidR="004411D9" w:rsidRPr="004411D9" w:rsidTr="004411D9">
                    <w:tc>
                      <w:tcPr>
                        <w:tcW w:w="0" w:type="auto"/>
                        <w:shd w:val="clear" w:color="auto" w:fill="FFFFFF"/>
                        <w:tcMar>
                          <w:top w:w="0" w:type="dxa"/>
                          <w:left w:w="150" w:type="dxa"/>
                          <w:bottom w:w="75" w:type="dxa"/>
                          <w:right w:w="150" w:type="dxa"/>
                        </w:tcMar>
                        <w:vAlign w:val="center"/>
                        <w:hideMark/>
                      </w:tcPr>
                      <w:p w:rsidR="004411D9" w:rsidRPr="004411D9" w:rsidRDefault="004411D9" w:rsidP="002C366D">
                        <w:pPr>
                          <w:spacing w:after="0" w:line="315" w:lineRule="atLeast"/>
                          <w:jc w:val="both"/>
                          <w:rPr>
                            <w:rFonts w:ascii="Tahoma" w:eastAsia="Times New Roman" w:hAnsi="Tahoma" w:cs="Tahoma"/>
                            <w:color w:val="333333"/>
                            <w:sz w:val="21"/>
                            <w:szCs w:val="21"/>
                            <w:lang w:eastAsia="es-AR"/>
                          </w:rPr>
                        </w:pPr>
                        <w:r w:rsidRPr="004411D9">
                          <w:rPr>
                            <w:rFonts w:ascii="Tahoma" w:eastAsia="Times New Roman" w:hAnsi="Tahoma" w:cs="Tahoma"/>
                            <w:b/>
                            <w:bCs/>
                            <w:color w:val="333333"/>
                            <w:sz w:val="21"/>
                            <w:szCs w:val="21"/>
                            <w:lang w:eastAsia="es-AR"/>
                          </w:rPr>
                          <w:t>Importante REPRO II</w:t>
                        </w:r>
                      </w:p>
                    </w:tc>
                  </w:tr>
                  <w:tr w:rsidR="004411D9" w:rsidRPr="004411D9" w:rsidTr="004411D9">
                    <w:tc>
                      <w:tcPr>
                        <w:tcW w:w="0" w:type="auto"/>
                        <w:shd w:val="clear" w:color="auto" w:fill="FFFFFF"/>
                        <w:tcMar>
                          <w:top w:w="0" w:type="dxa"/>
                          <w:left w:w="150" w:type="dxa"/>
                          <w:bottom w:w="225" w:type="dxa"/>
                          <w:right w:w="150" w:type="dxa"/>
                        </w:tcMar>
                        <w:vAlign w:val="center"/>
                        <w:hideMark/>
                      </w:tcPr>
                      <w:p w:rsidR="004411D9" w:rsidRPr="004411D9" w:rsidRDefault="004411D9" w:rsidP="002C366D">
                        <w:pPr>
                          <w:spacing w:after="0" w:line="315" w:lineRule="atLeast"/>
                          <w:jc w:val="both"/>
                          <w:rPr>
                            <w:rFonts w:ascii="Tahoma" w:eastAsia="Times New Roman" w:hAnsi="Tahoma" w:cs="Tahoma"/>
                            <w:color w:val="333333"/>
                            <w:sz w:val="21"/>
                            <w:szCs w:val="21"/>
                            <w:lang w:eastAsia="es-AR"/>
                          </w:rPr>
                        </w:pPr>
                        <w:r w:rsidRPr="004411D9">
                          <w:rPr>
                            <w:rFonts w:ascii="Tahoma" w:eastAsia="Times New Roman" w:hAnsi="Tahoma" w:cs="Tahoma"/>
                            <w:color w:val="333333"/>
                            <w:sz w:val="21"/>
                            <w:szCs w:val="21"/>
                            <w:lang w:eastAsia="es-AR"/>
                          </w:rPr>
                          <w:t xml:space="preserve">El Ministerio de Trabajo nos informó que para la tramitación del beneficio del período enero 2021, se deberá adjuntar en </w:t>
                        </w:r>
                        <w:proofErr w:type="spellStart"/>
                        <w:r w:rsidRPr="004411D9">
                          <w:rPr>
                            <w:rFonts w:ascii="Tahoma" w:eastAsia="Times New Roman" w:hAnsi="Tahoma" w:cs="Tahoma"/>
                            <w:color w:val="333333"/>
                            <w:sz w:val="21"/>
                            <w:szCs w:val="21"/>
                            <w:lang w:eastAsia="es-AR"/>
                          </w:rPr>
                          <w:t>pdf</w:t>
                        </w:r>
                        <w:proofErr w:type="spellEnd"/>
                        <w:r w:rsidRPr="004411D9">
                          <w:rPr>
                            <w:rFonts w:ascii="Tahoma" w:eastAsia="Times New Roman" w:hAnsi="Tahoma" w:cs="Tahoma"/>
                            <w:color w:val="333333"/>
                            <w:sz w:val="21"/>
                            <w:szCs w:val="21"/>
                            <w:lang w:eastAsia="es-AR"/>
                          </w:rPr>
                          <w:t xml:space="preserve"> una nota indicando que el contribuyente no es sujeto obligado a la presentación de Estados Contables.</w:t>
                        </w:r>
                      </w:p>
                    </w:tc>
                  </w:tr>
                  <w:tr w:rsidR="004411D9" w:rsidRPr="004411D9" w:rsidTr="004411D9">
                    <w:tc>
                      <w:tcPr>
                        <w:tcW w:w="0" w:type="auto"/>
                        <w:shd w:val="clear" w:color="auto" w:fill="FFFFFF"/>
                        <w:tcMar>
                          <w:top w:w="0" w:type="dxa"/>
                          <w:left w:w="150" w:type="dxa"/>
                          <w:bottom w:w="75" w:type="dxa"/>
                          <w:right w:w="150" w:type="dxa"/>
                        </w:tcMar>
                        <w:vAlign w:val="center"/>
                        <w:hideMark/>
                      </w:tcPr>
                      <w:p w:rsidR="004411D9" w:rsidRPr="004411D9" w:rsidRDefault="004411D9" w:rsidP="002C366D">
                        <w:pPr>
                          <w:spacing w:after="0" w:line="315" w:lineRule="atLeast"/>
                          <w:jc w:val="both"/>
                          <w:rPr>
                            <w:rFonts w:ascii="Tahoma" w:eastAsia="Times New Roman" w:hAnsi="Tahoma" w:cs="Tahoma"/>
                            <w:color w:val="333333"/>
                            <w:sz w:val="21"/>
                            <w:szCs w:val="21"/>
                            <w:lang w:eastAsia="es-AR"/>
                          </w:rPr>
                        </w:pPr>
                        <w:r w:rsidRPr="004411D9">
                          <w:rPr>
                            <w:rFonts w:ascii="Tahoma" w:eastAsia="Times New Roman" w:hAnsi="Tahoma" w:cs="Tahoma"/>
                            <w:b/>
                            <w:bCs/>
                            <w:color w:val="333333"/>
                            <w:sz w:val="21"/>
                            <w:szCs w:val="21"/>
                            <w:lang w:eastAsia="es-AR"/>
                          </w:rPr>
                          <w:t>ARBA. Reglamentación Exención Ingresos Brutos</w:t>
                        </w:r>
                      </w:p>
                    </w:tc>
                  </w:tr>
                  <w:tr w:rsidR="004411D9" w:rsidRPr="004411D9" w:rsidTr="004411D9">
                    <w:tc>
                      <w:tcPr>
                        <w:tcW w:w="0" w:type="auto"/>
                        <w:shd w:val="clear" w:color="auto" w:fill="FFFFFF"/>
                        <w:tcMar>
                          <w:top w:w="0" w:type="dxa"/>
                          <w:left w:w="150" w:type="dxa"/>
                          <w:bottom w:w="225" w:type="dxa"/>
                          <w:right w:w="150" w:type="dxa"/>
                        </w:tcMar>
                        <w:vAlign w:val="center"/>
                        <w:hideMark/>
                      </w:tcPr>
                      <w:p w:rsidR="004411D9" w:rsidRPr="004411D9" w:rsidRDefault="004411D9" w:rsidP="002C366D">
                        <w:pPr>
                          <w:spacing w:after="0" w:line="315" w:lineRule="atLeast"/>
                          <w:jc w:val="both"/>
                          <w:rPr>
                            <w:rFonts w:ascii="Tahoma" w:eastAsia="Times New Roman" w:hAnsi="Tahoma" w:cs="Tahoma"/>
                            <w:color w:val="333333"/>
                            <w:sz w:val="21"/>
                            <w:szCs w:val="21"/>
                            <w:lang w:eastAsia="es-AR"/>
                          </w:rPr>
                        </w:pPr>
                        <w:r w:rsidRPr="004411D9">
                          <w:rPr>
                            <w:rFonts w:ascii="Tahoma" w:eastAsia="Times New Roman" w:hAnsi="Tahoma" w:cs="Tahoma"/>
                            <w:color w:val="333333"/>
                            <w:sz w:val="21"/>
                            <w:szCs w:val="21"/>
                            <w:lang w:eastAsia="es-AR"/>
                          </w:rPr>
                          <w:t>ARBA establece los requisitos a cumplir para acceder a las exenciones dispuestas por el artículo 3º del Decreto 1252/2020.</w:t>
                        </w:r>
                      </w:p>
                    </w:tc>
                  </w:tr>
                </w:tbl>
                <w:p w:rsidR="004411D9" w:rsidRDefault="004411D9" w:rsidP="002C366D">
                  <w:pPr>
                    <w:spacing w:after="0" w:line="315" w:lineRule="atLeast"/>
                    <w:jc w:val="both"/>
                    <w:rPr>
                      <w:rFonts w:ascii="Tahoma" w:eastAsia="Times New Roman" w:hAnsi="Tahoma" w:cs="Tahoma"/>
                      <w:color w:val="333333"/>
                      <w:sz w:val="21"/>
                      <w:szCs w:val="21"/>
                      <w:lang w:eastAsia="es-AR"/>
                    </w:rPr>
                  </w:pPr>
                  <w:r>
                    <w:rPr>
                      <w:rFonts w:ascii="Tahoma" w:eastAsia="Times New Roman" w:hAnsi="Tahoma" w:cs="Tahoma"/>
                      <w:color w:val="333333"/>
                      <w:sz w:val="21"/>
                      <w:szCs w:val="21"/>
                      <w:lang w:eastAsia="es-AR"/>
                    </w:rPr>
                    <w:t>LEGISLATIVAS</w:t>
                  </w:r>
                </w:p>
                <w:p w:rsidR="004411D9" w:rsidRDefault="004411D9" w:rsidP="002C366D">
                  <w:pPr>
                    <w:spacing w:after="0" w:line="315" w:lineRule="atLeast"/>
                    <w:jc w:val="both"/>
                    <w:rPr>
                      <w:rFonts w:ascii="Tahoma" w:eastAsia="Times New Roman" w:hAnsi="Tahoma" w:cs="Tahoma"/>
                      <w:color w:val="333333"/>
                      <w:sz w:val="21"/>
                      <w:szCs w:val="21"/>
                      <w:lang w:eastAsia="es-AR"/>
                    </w:rPr>
                  </w:pPr>
                  <w:r>
                    <w:rPr>
                      <w:rFonts w:ascii="Tahoma" w:eastAsia="Times New Roman" w:hAnsi="Tahoma" w:cs="Tahoma"/>
                      <w:color w:val="333333"/>
                      <w:sz w:val="21"/>
                      <w:szCs w:val="21"/>
                      <w:lang w:eastAsia="es-AR"/>
                    </w:rPr>
                    <w:t>NACIONALES</w:t>
                  </w:r>
                </w:p>
                <w:tbl>
                  <w:tblPr>
                    <w:tblW w:w="5000" w:type="pct"/>
                    <w:shd w:val="clear" w:color="auto" w:fill="FFFFFF"/>
                    <w:tblCellMar>
                      <w:left w:w="0" w:type="dxa"/>
                      <w:right w:w="0" w:type="dxa"/>
                    </w:tblCellMar>
                    <w:tblLook w:val="04A0" w:firstRow="1" w:lastRow="0" w:firstColumn="1" w:lastColumn="0" w:noHBand="0" w:noVBand="1"/>
                  </w:tblPr>
                  <w:tblGrid>
                    <w:gridCol w:w="8231"/>
                    <w:gridCol w:w="6"/>
                  </w:tblGrid>
                  <w:tr w:rsidR="004411D9" w:rsidRPr="004411D9" w:rsidTr="004411D9">
                    <w:trPr>
                      <w:gridAfter w:val="1"/>
                    </w:trPr>
                    <w:tc>
                      <w:tcPr>
                        <w:tcW w:w="0" w:type="auto"/>
                        <w:shd w:val="clear" w:color="auto" w:fill="FFFFFF"/>
                        <w:vAlign w:val="center"/>
                        <w:hideMark/>
                      </w:tcPr>
                      <w:p w:rsidR="004411D9" w:rsidRPr="004411D9" w:rsidRDefault="004411D9" w:rsidP="002C366D">
                        <w:pPr>
                          <w:spacing w:after="0" w:line="240" w:lineRule="auto"/>
                          <w:jc w:val="both"/>
                          <w:rPr>
                            <w:rFonts w:ascii="Helvetica" w:eastAsia="Times New Roman" w:hAnsi="Helvetica" w:cs="Helvetica"/>
                            <w:color w:val="222222"/>
                            <w:sz w:val="24"/>
                            <w:szCs w:val="24"/>
                            <w:lang w:eastAsia="es-AR"/>
                          </w:rPr>
                        </w:pPr>
                      </w:p>
                    </w:tc>
                  </w:tr>
                  <w:tr w:rsidR="004411D9" w:rsidRPr="004411D9" w:rsidTr="004411D9">
                    <w:trPr>
                      <w:gridAfter w:val="1"/>
                    </w:trPr>
                    <w:tc>
                      <w:tcPr>
                        <w:tcW w:w="0" w:type="auto"/>
                        <w:shd w:val="clear" w:color="auto" w:fill="FFFFFF"/>
                        <w:tcMar>
                          <w:top w:w="150" w:type="dxa"/>
                          <w:left w:w="150" w:type="dxa"/>
                          <w:bottom w:w="75" w:type="dxa"/>
                          <w:right w:w="150" w:type="dxa"/>
                        </w:tcMar>
                        <w:vAlign w:val="center"/>
                        <w:hideMark/>
                      </w:tcPr>
                      <w:p w:rsidR="004411D9" w:rsidRPr="004411D9" w:rsidRDefault="00EB787A" w:rsidP="002C366D">
                        <w:pPr>
                          <w:spacing w:after="0" w:line="315" w:lineRule="atLeast"/>
                          <w:jc w:val="both"/>
                          <w:rPr>
                            <w:rFonts w:ascii="Tahoma" w:eastAsia="Times New Roman" w:hAnsi="Tahoma" w:cs="Tahoma"/>
                            <w:color w:val="333333"/>
                            <w:sz w:val="21"/>
                            <w:szCs w:val="21"/>
                            <w:lang w:eastAsia="es-AR"/>
                          </w:rPr>
                        </w:pPr>
                        <w:hyperlink r:id="rId39" w:tgtFrame="_blank" w:history="1">
                          <w:r w:rsidR="004411D9" w:rsidRPr="004411D9">
                            <w:rPr>
                              <w:rFonts w:ascii="Tahoma" w:eastAsia="Times New Roman" w:hAnsi="Tahoma" w:cs="Tahoma"/>
                              <w:b/>
                              <w:bCs/>
                              <w:color w:val="FF8200"/>
                              <w:sz w:val="21"/>
                              <w:szCs w:val="21"/>
                              <w:lang w:eastAsia="es-AR"/>
                            </w:rPr>
                            <w:t>Dto. 34/21</w:t>
                          </w:r>
                        </w:hyperlink>
                      </w:p>
                    </w:tc>
                  </w:tr>
                  <w:tr w:rsidR="004411D9" w:rsidRPr="004411D9" w:rsidTr="004411D9">
                    <w:trPr>
                      <w:gridAfter w:val="1"/>
                    </w:trPr>
                    <w:tc>
                      <w:tcPr>
                        <w:tcW w:w="0" w:type="auto"/>
                        <w:shd w:val="clear" w:color="auto" w:fill="FFFFFF"/>
                        <w:tcMar>
                          <w:top w:w="0" w:type="dxa"/>
                          <w:left w:w="150" w:type="dxa"/>
                          <w:bottom w:w="225" w:type="dxa"/>
                          <w:right w:w="150" w:type="dxa"/>
                        </w:tcMar>
                        <w:vAlign w:val="center"/>
                        <w:hideMark/>
                      </w:tcPr>
                      <w:p w:rsidR="004411D9" w:rsidRPr="004411D9" w:rsidRDefault="004411D9" w:rsidP="002C366D">
                        <w:pPr>
                          <w:spacing w:after="0" w:line="315" w:lineRule="atLeast"/>
                          <w:jc w:val="both"/>
                          <w:rPr>
                            <w:rFonts w:ascii="Tahoma" w:eastAsia="Times New Roman" w:hAnsi="Tahoma" w:cs="Tahoma"/>
                            <w:color w:val="333333"/>
                            <w:sz w:val="21"/>
                            <w:szCs w:val="21"/>
                            <w:lang w:eastAsia="es-AR"/>
                          </w:rPr>
                        </w:pPr>
                        <w:r w:rsidRPr="004411D9">
                          <w:rPr>
                            <w:rFonts w:ascii="Tahoma" w:eastAsia="Times New Roman" w:hAnsi="Tahoma" w:cs="Tahoma"/>
                            <w:color w:val="333333"/>
                            <w:sz w:val="21"/>
                            <w:szCs w:val="21"/>
                            <w:lang w:eastAsia="es-AR"/>
                          </w:rPr>
                          <w:t>Recursos de la Seguridad Social. Contribuciones patronales. Ley 27.541 -art. 19-. Empleadores pertenecientes a servicios, establecimientos e instituciones relacionados con la salud. Exención....</w:t>
                        </w:r>
                      </w:p>
                    </w:tc>
                  </w:tr>
                  <w:tr w:rsidR="004411D9" w:rsidRPr="004411D9" w:rsidTr="004411D9">
                    <w:trPr>
                      <w:gridAfter w:val="1"/>
                      <w:trHeight w:val="300"/>
                    </w:trPr>
                    <w:tc>
                      <w:tcPr>
                        <w:tcW w:w="0" w:type="auto"/>
                        <w:shd w:val="clear" w:color="auto" w:fill="FFFFFF"/>
                        <w:vAlign w:val="center"/>
                        <w:hideMark/>
                      </w:tcPr>
                      <w:p w:rsidR="004411D9" w:rsidRPr="004411D9" w:rsidRDefault="004411D9" w:rsidP="002C366D">
                        <w:pPr>
                          <w:spacing w:after="0" w:line="240" w:lineRule="auto"/>
                          <w:jc w:val="both"/>
                          <w:rPr>
                            <w:rFonts w:ascii="Tahoma" w:eastAsia="Times New Roman" w:hAnsi="Tahoma" w:cs="Tahoma"/>
                            <w:color w:val="333333"/>
                            <w:sz w:val="21"/>
                            <w:szCs w:val="21"/>
                            <w:lang w:eastAsia="es-AR"/>
                          </w:rPr>
                        </w:pPr>
                      </w:p>
                    </w:tc>
                  </w:tr>
                  <w:tr w:rsidR="004411D9" w:rsidRPr="004411D9" w:rsidTr="004411D9">
                    <w:tc>
                      <w:tcPr>
                        <w:tcW w:w="0" w:type="auto"/>
                        <w:shd w:val="clear" w:color="auto" w:fill="FFFFFF"/>
                        <w:tcMar>
                          <w:top w:w="60" w:type="dxa"/>
                          <w:left w:w="300" w:type="dxa"/>
                          <w:bottom w:w="0" w:type="dxa"/>
                          <w:right w:w="300" w:type="dxa"/>
                        </w:tcMar>
                        <w:vAlign w:val="center"/>
                        <w:hideMark/>
                      </w:tcPr>
                      <w:p w:rsidR="004411D9" w:rsidRPr="004411D9" w:rsidRDefault="004411D9" w:rsidP="002C366D">
                        <w:pPr>
                          <w:spacing w:after="0" w:line="240" w:lineRule="auto"/>
                          <w:jc w:val="both"/>
                          <w:rPr>
                            <w:rFonts w:ascii="Arial" w:eastAsia="Times New Roman" w:hAnsi="Arial" w:cs="Arial"/>
                            <w:color w:val="777777"/>
                            <w:sz w:val="2"/>
                            <w:szCs w:val="2"/>
                            <w:lang w:eastAsia="es-AR"/>
                          </w:rPr>
                        </w:pPr>
                        <w:r w:rsidRPr="004411D9">
                          <w:rPr>
                            <w:rFonts w:ascii="Arial" w:eastAsia="Times New Roman" w:hAnsi="Arial" w:cs="Arial"/>
                            <w:color w:val="777777"/>
                            <w:sz w:val="2"/>
                            <w:szCs w:val="2"/>
                            <w:lang w:eastAsia="es-AR"/>
                          </w:rPr>
                          <w:t> </w:t>
                        </w:r>
                      </w:p>
                    </w:tc>
                    <w:tc>
                      <w:tcPr>
                        <w:tcW w:w="0" w:type="auto"/>
                        <w:shd w:val="clear" w:color="auto" w:fill="FFFFFF"/>
                        <w:vAlign w:val="center"/>
                        <w:hideMark/>
                      </w:tcPr>
                      <w:p w:rsidR="004411D9" w:rsidRPr="004411D9" w:rsidRDefault="004411D9" w:rsidP="002C366D">
                        <w:pPr>
                          <w:spacing w:after="0" w:line="240" w:lineRule="auto"/>
                          <w:jc w:val="both"/>
                          <w:rPr>
                            <w:rFonts w:ascii="Arial" w:eastAsia="Times New Roman" w:hAnsi="Arial" w:cs="Arial"/>
                            <w:color w:val="777777"/>
                            <w:sz w:val="2"/>
                            <w:szCs w:val="2"/>
                            <w:lang w:eastAsia="es-AR"/>
                          </w:rPr>
                        </w:pPr>
                      </w:p>
                    </w:tc>
                  </w:tr>
                  <w:tr w:rsidR="004411D9" w:rsidRPr="004411D9" w:rsidTr="004411D9">
                    <w:tc>
                      <w:tcPr>
                        <w:tcW w:w="0" w:type="auto"/>
                        <w:shd w:val="clear" w:color="auto" w:fill="FFFFFF"/>
                        <w:tcMar>
                          <w:top w:w="150" w:type="dxa"/>
                          <w:left w:w="150" w:type="dxa"/>
                          <w:bottom w:w="75" w:type="dxa"/>
                          <w:right w:w="150" w:type="dxa"/>
                        </w:tcMar>
                        <w:vAlign w:val="center"/>
                        <w:hideMark/>
                      </w:tcPr>
                      <w:p w:rsidR="004411D9" w:rsidRPr="004411D9" w:rsidRDefault="00EB787A" w:rsidP="002C366D">
                        <w:pPr>
                          <w:spacing w:after="0" w:line="315" w:lineRule="atLeast"/>
                          <w:jc w:val="both"/>
                          <w:rPr>
                            <w:rFonts w:ascii="Tahoma" w:eastAsia="Times New Roman" w:hAnsi="Tahoma" w:cs="Tahoma"/>
                            <w:color w:val="333333"/>
                            <w:sz w:val="21"/>
                            <w:szCs w:val="21"/>
                            <w:lang w:eastAsia="es-AR"/>
                          </w:rPr>
                        </w:pPr>
                        <w:hyperlink r:id="rId40" w:tgtFrame="_blank" w:history="1">
                          <w:r w:rsidR="004411D9" w:rsidRPr="004411D9">
                            <w:rPr>
                              <w:rFonts w:ascii="Tahoma" w:eastAsia="Times New Roman" w:hAnsi="Tahoma" w:cs="Tahoma"/>
                              <w:b/>
                              <w:bCs/>
                              <w:color w:val="FF8200"/>
                              <w:sz w:val="21"/>
                              <w:szCs w:val="21"/>
                              <w:lang w:eastAsia="es-AR"/>
                            </w:rPr>
                            <w:t>Dto. 35/21</w:t>
                          </w:r>
                        </w:hyperlink>
                      </w:p>
                    </w:tc>
                    <w:tc>
                      <w:tcPr>
                        <w:tcW w:w="0" w:type="auto"/>
                        <w:shd w:val="clear" w:color="auto" w:fill="FFFFFF"/>
                        <w:vAlign w:val="center"/>
                        <w:hideMark/>
                      </w:tcPr>
                      <w:p w:rsidR="004411D9" w:rsidRPr="004411D9" w:rsidRDefault="004411D9" w:rsidP="002C366D">
                        <w:pPr>
                          <w:spacing w:after="0" w:line="240" w:lineRule="auto"/>
                          <w:jc w:val="both"/>
                          <w:rPr>
                            <w:rFonts w:ascii="Times New Roman" w:eastAsia="Times New Roman" w:hAnsi="Times New Roman" w:cs="Times New Roman"/>
                            <w:sz w:val="20"/>
                            <w:szCs w:val="20"/>
                            <w:lang w:eastAsia="es-AR"/>
                          </w:rPr>
                        </w:pPr>
                      </w:p>
                    </w:tc>
                  </w:tr>
                  <w:tr w:rsidR="004411D9" w:rsidRPr="004411D9" w:rsidTr="004411D9">
                    <w:tc>
                      <w:tcPr>
                        <w:tcW w:w="0" w:type="auto"/>
                        <w:shd w:val="clear" w:color="auto" w:fill="FFFFFF"/>
                        <w:tcMar>
                          <w:top w:w="0" w:type="dxa"/>
                          <w:left w:w="150" w:type="dxa"/>
                          <w:bottom w:w="225" w:type="dxa"/>
                          <w:right w:w="150" w:type="dxa"/>
                        </w:tcMar>
                        <w:vAlign w:val="center"/>
                        <w:hideMark/>
                      </w:tcPr>
                      <w:p w:rsidR="004411D9" w:rsidRPr="004411D9" w:rsidRDefault="004411D9" w:rsidP="002C366D">
                        <w:pPr>
                          <w:spacing w:after="0" w:line="315" w:lineRule="atLeast"/>
                          <w:jc w:val="both"/>
                          <w:rPr>
                            <w:rFonts w:ascii="Tahoma" w:eastAsia="Times New Roman" w:hAnsi="Tahoma" w:cs="Tahoma"/>
                            <w:color w:val="333333"/>
                            <w:sz w:val="21"/>
                            <w:szCs w:val="21"/>
                            <w:lang w:eastAsia="es-AR"/>
                          </w:rPr>
                        </w:pPr>
                        <w:r w:rsidRPr="004411D9">
                          <w:rPr>
                            <w:rFonts w:ascii="Tahoma" w:eastAsia="Times New Roman" w:hAnsi="Tahoma" w:cs="Tahoma"/>
                            <w:color w:val="333333"/>
                            <w:sz w:val="21"/>
                            <w:szCs w:val="21"/>
                            <w:lang w:eastAsia="es-AR"/>
                          </w:rPr>
                          <w:t>Impuestos sobre los combustibles líquidos y al dióxido de carbono. Ley 23.966 (I). Actualización de montos de impuesto del cuarto trimestre calendario de 2020. Dto. 488/20. Su modificación....</w:t>
                        </w:r>
                      </w:p>
                    </w:tc>
                    <w:tc>
                      <w:tcPr>
                        <w:tcW w:w="0" w:type="auto"/>
                        <w:shd w:val="clear" w:color="auto" w:fill="FFFFFF"/>
                        <w:vAlign w:val="center"/>
                        <w:hideMark/>
                      </w:tcPr>
                      <w:p w:rsidR="004411D9" w:rsidRPr="004411D9" w:rsidRDefault="004411D9" w:rsidP="002C366D">
                        <w:pPr>
                          <w:spacing w:after="0" w:line="240" w:lineRule="auto"/>
                          <w:jc w:val="both"/>
                          <w:rPr>
                            <w:rFonts w:ascii="Times New Roman" w:eastAsia="Times New Roman" w:hAnsi="Times New Roman" w:cs="Times New Roman"/>
                            <w:sz w:val="20"/>
                            <w:szCs w:val="20"/>
                            <w:lang w:eastAsia="es-AR"/>
                          </w:rPr>
                        </w:pPr>
                      </w:p>
                    </w:tc>
                  </w:tr>
                  <w:tr w:rsidR="004411D9" w:rsidRPr="004411D9" w:rsidTr="004411D9">
                    <w:trPr>
                      <w:trHeight w:val="300"/>
                    </w:trPr>
                    <w:tc>
                      <w:tcPr>
                        <w:tcW w:w="0" w:type="auto"/>
                        <w:shd w:val="clear" w:color="auto" w:fill="FFFFFF"/>
                        <w:vAlign w:val="center"/>
                        <w:hideMark/>
                      </w:tcPr>
                      <w:p w:rsidR="004411D9" w:rsidRPr="004411D9" w:rsidRDefault="004411D9" w:rsidP="002C366D">
                        <w:pPr>
                          <w:spacing w:after="0" w:line="240" w:lineRule="auto"/>
                          <w:jc w:val="both"/>
                          <w:rPr>
                            <w:rFonts w:ascii="Tahoma" w:eastAsia="Times New Roman" w:hAnsi="Tahoma" w:cs="Tahoma"/>
                            <w:color w:val="333333"/>
                            <w:sz w:val="21"/>
                            <w:szCs w:val="21"/>
                            <w:lang w:eastAsia="es-AR"/>
                          </w:rPr>
                        </w:pPr>
                      </w:p>
                    </w:tc>
                    <w:tc>
                      <w:tcPr>
                        <w:tcW w:w="0" w:type="auto"/>
                        <w:shd w:val="clear" w:color="auto" w:fill="FFFFFF"/>
                        <w:vAlign w:val="center"/>
                        <w:hideMark/>
                      </w:tcPr>
                      <w:p w:rsidR="004411D9" w:rsidRPr="004411D9" w:rsidRDefault="004411D9" w:rsidP="002C366D">
                        <w:pPr>
                          <w:spacing w:after="0" w:line="240" w:lineRule="auto"/>
                          <w:jc w:val="both"/>
                          <w:rPr>
                            <w:rFonts w:ascii="Times New Roman" w:eastAsia="Times New Roman" w:hAnsi="Times New Roman" w:cs="Times New Roman"/>
                            <w:sz w:val="20"/>
                            <w:szCs w:val="20"/>
                            <w:lang w:eastAsia="es-AR"/>
                          </w:rPr>
                        </w:pPr>
                      </w:p>
                    </w:tc>
                  </w:tr>
                  <w:tr w:rsidR="004411D9" w:rsidRPr="004411D9" w:rsidTr="004411D9">
                    <w:tc>
                      <w:tcPr>
                        <w:tcW w:w="0" w:type="auto"/>
                        <w:shd w:val="clear" w:color="auto" w:fill="FFFFFF"/>
                        <w:tcMar>
                          <w:top w:w="60" w:type="dxa"/>
                          <w:left w:w="300" w:type="dxa"/>
                          <w:bottom w:w="0" w:type="dxa"/>
                          <w:right w:w="300" w:type="dxa"/>
                        </w:tcMar>
                        <w:vAlign w:val="center"/>
                        <w:hideMark/>
                      </w:tcPr>
                      <w:p w:rsidR="004411D9" w:rsidRPr="004411D9" w:rsidRDefault="004411D9" w:rsidP="002C366D">
                        <w:pPr>
                          <w:spacing w:after="0" w:line="240" w:lineRule="auto"/>
                          <w:jc w:val="both"/>
                          <w:rPr>
                            <w:rFonts w:ascii="Arial" w:eastAsia="Times New Roman" w:hAnsi="Arial" w:cs="Arial"/>
                            <w:color w:val="777777"/>
                            <w:sz w:val="2"/>
                            <w:szCs w:val="2"/>
                            <w:lang w:eastAsia="es-AR"/>
                          </w:rPr>
                        </w:pPr>
                        <w:r w:rsidRPr="004411D9">
                          <w:rPr>
                            <w:rFonts w:ascii="Arial" w:eastAsia="Times New Roman" w:hAnsi="Arial" w:cs="Arial"/>
                            <w:color w:val="777777"/>
                            <w:sz w:val="2"/>
                            <w:szCs w:val="2"/>
                            <w:lang w:eastAsia="es-AR"/>
                          </w:rPr>
                          <w:t> </w:t>
                        </w:r>
                      </w:p>
                    </w:tc>
                    <w:tc>
                      <w:tcPr>
                        <w:tcW w:w="0" w:type="auto"/>
                        <w:shd w:val="clear" w:color="auto" w:fill="FFFFFF"/>
                        <w:vAlign w:val="center"/>
                        <w:hideMark/>
                      </w:tcPr>
                      <w:p w:rsidR="004411D9" w:rsidRPr="004411D9" w:rsidRDefault="004411D9" w:rsidP="002C366D">
                        <w:pPr>
                          <w:spacing w:after="0" w:line="240" w:lineRule="auto"/>
                          <w:jc w:val="both"/>
                          <w:rPr>
                            <w:rFonts w:ascii="Arial" w:eastAsia="Times New Roman" w:hAnsi="Arial" w:cs="Arial"/>
                            <w:color w:val="777777"/>
                            <w:sz w:val="2"/>
                            <w:szCs w:val="2"/>
                            <w:lang w:eastAsia="es-AR"/>
                          </w:rPr>
                        </w:pPr>
                      </w:p>
                    </w:tc>
                  </w:tr>
                  <w:tr w:rsidR="004411D9" w:rsidRPr="004411D9" w:rsidTr="004411D9">
                    <w:tc>
                      <w:tcPr>
                        <w:tcW w:w="0" w:type="auto"/>
                        <w:shd w:val="clear" w:color="auto" w:fill="FFFFFF"/>
                        <w:tcMar>
                          <w:top w:w="150" w:type="dxa"/>
                          <w:left w:w="150" w:type="dxa"/>
                          <w:bottom w:w="75" w:type="dxa"/>
                          <w:right w:w="150" w:type="dxa"/>
                        </w:tcMar>
                        <w:vAlign w:val="center"/>
                        <w:hideMark/>
                      </w:tcPr>
                      <w:p w:rsidR="004411D9" w:rsidRPr="004411D9" w:rsidRDefault="00EB787A" w:rsidP="002C366D">
                        <w:pPr>
                          <w:spacing w:after="0" w:line="315" w:lineRule="atLeast"/>
                          <w:jc w:val="both"/>
                          <w:rPr>
                            <w:rFonts w:ascii="Tahoma" w:eastAsia="Times New Roman" w:hAnsi="Tahoma" w:cs="Tahoma"/>
                            <w:color w:val="333333"/>
                            <w:sz w:val="21"/>
                            <w:szCs w:val="21"/>
                            <w:lang w:eastAsia="es-AR"/>
                          </w:rPr>
                        </w:pPr>
                        <w:hyperlink r:id="rId41" w:tgtFrame="_blank" w:history="1">
                          <w:r w:rsidR="004411D9" w:rsidRPr="004411D9">
                            <w:rPr>
                              <w:rFonts w:ascii="Tahoma" w:eastAsia="Times New Roman" w:hAnsi="Tahoma" w:cs="Tahoma"/>
                              <w:b/>
                              <w:bCs/>
                              <w:color w:val="FF8200"/>
                              <w:sz w:val="21"/>
                              <w:szCs w:val="21"/>
                              <w:lang w:eastAsia="es-AR"/>
                            </w:rPr>
                            <w:t>Dto. 39/21</w:t>
                          </w:r>
                        </w:hyperlink>
                      </w:p>
                    </w:tc>
                    <w:tc>
                      <w:tcPr>
                        <w:tcW w:w="0" w:type="auto"/>
                        <w:shd w:val="clear" w:color="auto" w:fill="FFFFFF"/>
                        <w:vAlign w:val="center"/>
                        <w:hideMark/>
                      </w:tcPr>
                      <w:p w:rsidR="004411D9" w:rsidRPr="004411D9" w:rsidRDefault="004411D9" w:rsidP="002C366D">
                        <w:pPr>
                          <w:spacing w:after="0" w:line="240" w:lineRule="auto"/>
                          <w:jc w:val="both"/>
                          <w:rPr>
                            <w:rFonts w:ascii="Times New Roman" w:eastAsia="Times New Roman" w:hAnsi="Times New Roman" w:cs="Times New Roman"/>
                            <w:sz w:val="20"/>
                            <w:szCs w:val="20"/>
                            <w:lang w:eastAsia="es-AR"/>
                          </w:rPr>
                        </w:pPr>
                      </w:p>
                    </w:tc>
                  </w:tr>
                  <w:tr w:rsidR="004411D9" w:rsidRPr="004411D9" w:rsidTr="004411D9">
                    <w:tc>
                      <w:tcPr>
                        <w:tcW w:w="0" w:type="auto"/>
                        <w:shd w:val="clear" w:color="auto" w:fill="FFFFFF"/>
                        <w:tcMar>
                          <w:top w:w="0" w:type="dxa"/>
                          <w:left w:w="150" w:type="dxa"/>
                          <w:bottom w:w="225" w:type="dxa"/>
                          <w:right w:w="150" w:type="dxa"/>
                        </w:tcMar>
                        <w:vAlign w:val="center"/>
                        <w:hideMark/>
                      </w:tcPr>
                      <w:p w:rsidR="004411D9" w:rsidRPr="004411D9" w:rsidRDefault="004411D9" w:rsidP="002C366D">
                        <w:pPr>
                          <w:spacing w:after="0" w:line="315" w:lineRule="atLeast"/>
                          <w:jc w:val="both"/>
                          <w:rPr>
                            <w:rFonts w:ascii="Tahoma" w:eastAsia="Times New Roman" w:hAnsi="Tahoma" w:cs="Tahoma"/>
                            <w:color w:val="333333"/>
                            <w:sz w:val="21"/>
                            <w:szCs w:val="21"/>
                            <w:lang w:eastAsia="es-AR"/>
                          </w:rPr>
                        </w:pPr>
                        <w:r w:rsidRPr="004411D9">
                          <w:rPr>
                            <w:rFonts w:ascii="Tahoma" w:eastAsia="Times New Roman" w:hAnsi="Tahoma" w:cs="Tahoma"/>
                            <w:color w:val="333333"/>
                            <w:sz w:val="21"/>
                            <w:szCs w:val="21"/>
                            <w:lang w:eastAsia="es-AR"/>
                          </w:rPr>
                          <w:t>Emergencia pública en materia ocupacional. Contrato de trabajo. Extinción. Despido sin justa causa. Derecho a percibir el doble de la indemnización correspondiente de conformidad con la legislación vigente. Dto. 34/19*. Se prorrogan esas disposiciones por el plazo de noventa días corridos contados a partir del vencimiento del Dto. 891/20. Cálculo del monto de la indemnización definitiva. Límites. Riesgos del trabajo. Ley 24.557. Enfermedad COVID-19 producida por el coronavirus SARS-CoV-2. Se considerará presuntivamente una enfermedad de carácter profesional no listada</w:t>
                        </w:r>
                      </w:p>
                    </w:tc>
                    <w:tc>
                      <w:tcPr>
                        <w:tcW w:w="0" w:type="auto"/>
                        <w:shd w:val="clear" w:color="auto" w:fill="FFFFFF"/>
                        <w:vAlign w:val="center"/>
                        <w:hideMark/>
                      </w:tcPr>
                      <w:p w:rsidR="004411D9" w:rsidRPr="004411D9" w:rsidRDefault="004411D9" w:rsidP="002C366D">
                        <w:pPr>
                          <w:spacing w:after="0" w:line="240" w:lineRule="auto"/>
                          <w:jc w:val="both"/>
                          <w:rPr>
                            <w:rFonts w:ascii="Times New Roman" w:eastAsia="Times New Roman" w:hAnsi="Times New Roman" w:cs="Times New Roman"/>
                            <w:sz w:val="20"/>
                            <w:szCs w:val="20"/>
                            <w:lang w:eastAsia="es-AR"/>
                          </w:rPr>
                        </w:pPr>
                      </w:p>
                    </w:tc>
                  </w:tr>
                </w:tbl>
                <w:p w:rsidR="004411D9" w:rsidRPr="001A6FFE" w:rsidRDefault="004411D9" w:rsidP="002C366D">
                  <w:pPr>
                    <w:spacing w:after="0" w:line="315" w:lineRule="atLeast"/>
                    <w:jc w:val="both"/>
                    <w:rPr>
                      <w:rFonts w:ascii="Tahoma" w:eastAsia="Times New Roman" w:hAnsi="Tahoma" w:cs="Tahoma"/>
                      <w:color w:val="333333"/>
                      <w:sz w:val="21"/>
                      <w:szCs w:val="21"/>
                      <w:lang w:eastAsia="es-AR"/>
                    </w:rPr>
                  </w:pPr>
                </w:p>
              </w:tc>
            </w:tr>
          </w:tbl>
          <w:p w:rsidR="001A6FFE" w:rsidRPr="002F161E" w:rsidRDefault="001A6FFE" w:rsidP="002C366D">
            <w:pPr>
              <w:spacing w:after="0" w:line="315" w:lineRule="atLeast"/>
              <w:jc w:val="both"/>
              <w:rPr>
                <w:rFonts w:ascii="Tahoma" w:eastAsia="Times New Roman" w:hAnsi="Tahoma" w:cs="Tahoma"/>
                <w:color w:val="333333"/>
                <w:sz w:val="21"/>
                <w:szCs w:val="21"/>
                <w:lang w:eastAsia="es-AR"/>
              </w:rPr>
            </w:pPr>
          </w:p>
        </w:tc>
      </w:tr>
    </w:tbl>
    <w:p w:rsidR="00754EFB" w:rsidRDefault="00754EFB" w:rsidP="002C366D">
      <w:pPr>
        <w:shd w:val="clear" w:color="auto" w:fill="FFFFFF"/>
        <w:spacing w:after="0" w:line="300" w:lineRule="atLeast"/>
        <w:jc w:val="both"/>
        <w:outlineLvl w:val="2"/>
        <w:rPr>
          <w:rFonts w:ascii="Tahoma" w:eastAsia="Times New Roman" w:hAnsi="Tahoma" w:cs="Tahoma"/>
          <w:b/>
          <w:bCs/>
          <w:color w:val="F5821F"/>
          <w:sz w:val="26"/>
          <w:szCs w:val="26"/>
          <w:lang w:eastAsia="es-AR"/>
        </w:rPr>
      </w:pPr>
      <w:r>
        <w:rPr>
          <w:rFonts w:ascii="Tahoma" w:eastAsia="Times New Roman" w:hAnsi="Tahoma" w:cs="Tahoma"/>
          <w:b/>
          <w:bCs/>
          <w:color w:val="F5821F"/>
          <w:sz w:val="26"/>
          <w:szCs w:val="26"/>
          <w:lang w:eastAsia="es-AR"/>
        </w:rPr>
        <w:lastRenderedPageBreak/>
        <w:t xml:space="preserve">      </w:t>
      </w:r>
      <w:r w:rsidRPr="00754EFB">
        <w:rPr>
          <w:rFonts w:ascii="Tahoma" w:eastAsia="Times New Roman" w:hAnsi="Tahoma" w:cs="Tahoma"/>
          <w:b/>
          <w:bCs/>
          <w:color w:val="F5821F"/>
          <w:sz w:val="26"/>
          <w:szCs w:val="26"/>
          <w:lang w:eastAsia="es-AR"/>
        </w:rPr>
        <w:t>Destacados</w:t>
      </w:r>
    </w:p>
    <w:tbl>
      <w:tblPr>
        <w:tblW w:w="5196" w:type="pct"/>
        <w:shd w:val="clear" w:color="auto" w:fill="FFFFFF"/>
        <w:tblCellMar>
          <w:left w:w="0" w:type="dxa"/>
          <w:right w:w="0" w:type="dxa"/>
        </w:tblCellMar>
        <w:tblLook w:val="04A0" w:firstRow="1" w:lastRow="0" w:firstColumn="1" w:lastColumn="0" w:noHBand="0" w:noVBand="1"/>
      </w:tblPr>
      <w:tblGrid>
        <w:gridCol w:w="8837"/>
      </w:tblGrid>
      <w:tr w:rsidR="00754EFB" w:rsidRPr="00754EFB" w:rsidTr="00754EFB">
        <w:tc>
          <w:tcPr>
            <w:tcW w:w="0" w:type="auto"/>
            <w:shd w:val="clear" w:color="auto" w:fill="FFFFFF"/>
            <w:tcMar>
              <w:top w:w="0" w:type="dxa"/>
              <w:left w:w="150" w:type="dxa"/>
              <w:bottom w:w="75" w:type="dxa"/>
              <w:right w:w="150" w:type="dxa"/>
            </w:tcMar>
            <w:vAlign w:val="center"/>
            <w:hideMark/>
          </w:tcPr>
          <w:p w:rsidR="00754EFB" w:rsidRPr="00754EFB" w:rsidRDefault="00754EFB" w:rsidP="002C366D">
            <w:pPr>
              <w:spacing w:after="0" w:line="315" w:lineRule="atLeast"/>
              <w:jc w:val="both"/>
              <w:rPr>
                <w:rFonts w:ascii="Tahoma" w:eastAsia="Times New Roman" w:hAnsi="Tahoma" w:cs="Tahoma"/>
                <w:color w:val="333333"/>
                <w:sz w:val="21"/>
                <w:szCs w:val="21"/>
                <w:lang w:eastAsia="es-AR"/>
              </w:rPr>
            </w:pPr>
            <w:r w:rsidRPr="00754EFB">
              <w:rPr>
                <w:rFonts w:ascii="Tahoma" w:eastAsia="Times New Roman" w:hAnsi="Tahoma" w:cs="Tahoma"/>
                <w:b/>
                <w:bCs/>
                <w:color w:val="333333"/>
                <w:sz w:val="21"/>
                <w:szCs w:val="21"/>
                <w:lang w:eastAsia="es-AR"/>
              </w:rPr>
              <w:t>Moratoria Ampliada. Régimen Informativo. Extensión de plazo.</w:t>
            </w:r>
          </w:p>
        </w:tc>
      </w:tr>
      <w:tr w:rsidR="00754EFB" w:rsidRPr="00754EFB" w:rsidTr="00754EFB">
        <w:tc>
          <w:tcPr>
            <w:tcW w:w="0" w:type="auto"/>
            <w:shd w:val="clear" w:color="auto" w:fill="FFFFFF"/>
            <w:tcMar>
              <w:top w:w="0" w:type="dxa"/>
              <w:left w:w="150" w:type="dxa"/>
              <w:bottom w:w="225" w:type="dxa"/>
              <w:right w:w="150" w:type="dxa"/>
            </w:tcMar>
            <w:vAlign w:val="center"/>
            <w:hideMark/>
          </w:tcPr>
          <w:p w:rsidR="00754EFB" w:rsidRPr="00754EFB" w:rsidRDefault="00754EFB" w:rsidP="002C366D">
            <w:pPr>
              <w:spacing w:after="0" w:line="315" w:lineRule="atLeast"/>
              <w:jc w:val="both"/>
              <w:rPr>
                <w:rFonts w:ascii="Tahoma" w:eastAsia="Times New Roman" w:hAnsi="Tahoma" w:cs="Tahoma"/>
                <w:color w:val="333333"/>
                <w:sz w:val="21"/>
                <w:szCs w:val="21"/>
                <w:lang w:eastAsia="es-AR"/>
              </w:rPr>
            </w:pPr>
            <w:r w:rsidRPr="00754EFB">
              <w:rPr>
                <w:rFonts w:ascii="Tahoma" w:eastAsia="Times New Roman" w:hAnsi="Tahoma" w:cs="Tahoma"/>
                <w:color w:val="333333"/>
                <w:sz w:val="21"/>
                <w:szCs w:val="21"/>
                <w:lang w:eastAsia="es-AR"/>
              </w:rPr>
              <w:t>Mediante la Resolución General (AFIP) 4910 se establece que el plazo para presentar el régimen informativo podrá cumplirse hasta el 17 de febrero de 2021 inclusive.</w:t>
            </w:r>
          </w:p>
        </w:tc>
      </w:tr>
      <w:tr w:rsidR="00754EFB" w:rsidRPr="00754EFB" w:rsidTr="00754EFB">
        <w:tc>
          <w:tcPr>
            <w:tcW w:w="0" w:type="auto"/>
            <w:shd w:val="clear" w:color="auto" w:fill="FFFFFF"/>
            <w:tcMar>
              <w:top w:w="0" w:type="dxa"/>
              <w:left w:w="150" w:type="dxa"/>
              <w:bottom w:w="75" w:type="dxa"/>
              <w:right w:w="150" w:type="dxa"/>
            </w:tcMar>
            <w:vAlign w:val="center"/>
            <w:hideMark/>
          </w:tcPr>
          <w:p w:rsidR="00754EFB" w:rsidRPr="00754EFB" w:rsidRDefault="00754EFB" w:rsidP="002C366D">
            <w:pPr>
              <w:spacing w:after="0" w:line="315" w:lineRule="atLeast"/>
              <w:jc w:val="both"/>
              <w:rPr>
                <w:rFonts w:ascii="Tahoma" w:eastAsia="Times New Roman" w:hAnsi="Tahoma" w:cs="Tahoma"/>
                <w:color w:val="333333"/>
                <w:sz w:val="21"/>
                <w:szCs w:val="21"/>
                <w:lang w:eastAsia="es-AR"/>
              </w:rPr>
            </w:pPr>
            <w:r w:rsidRPr="00754EFB">
              <w:rPr>
                <w:rFonts w:ascii="Tahoma" w:eastAsia="Times New Roman" w:hAnsi="Tahoma" w:cs="Tahoma"/>
                <w:b/>
                <w:bCs/>
                <w:color w:val="333333"/>
                <w:sz w:val="21"/>
                <w:szCs w:val="21"/>
                <w:lang w:eastAsia="es-AR"/>
              </w:rPr>
              <w:t xml:space="preserve">Régimen de Información de </w:t>
            </w:r>
            <w:proofErr w:type="spellStart"/>
            <w:r w:rsidRPr="00754EFB">
              <w:rPr>
                <w:rFonts w:ascii="Tahoma" w:eastAsia="Times New Roman" w:hAnsi="Tahoma" w:cs="Tahoma"/>
                <w:b/>
                <w:bCs/>
                <w:color w:val="333333"/>
                <w:sz w:val="21"/>
                <w:szCs w:val="21"/>
                <w:lang w:eastAsia="es-AR"/>
              </w:rPr>
              <w:t>Partcicipaciones</w:t>
            </w:r>
            <w:proofErr w:type="spellEnd"/>
            <w:r w:rsidRPr="00754EFB">
              <w:rPr>
                <w:rFonts w:ascii="Tahoma" w:eastAsia="Times New Roman" w:hAnsi="Tahoma" w:cs="Tahoma"/>
                <w:b/>
                <w:bCs/>
                <w:color w:val="333333"/>
                <w:sz w:val="21"/>
                <w:szCs w:val="21"/>
                <w:lang w:eastAsia="es-AR"/>
              </w:rPr>
              <w:t xml:space="preserve"> Societarias y Rentas Pasivas. Reprogramación de </w:t>
            </w:r>
            <w:proofErr w:type="spellStart"/>
            <w:r w:rsidRPr="00754EFB">
              <w:rPr>
                <w:rFonts w:ascii="Tahoma" w:eastAsia="Times New Roman" w:hAnsi="Tahoma" w:cs="Tahoma"/>
                <w:b/>
                <w:bCs/>
                <w:color w:val="333333"/>
                <w:sz w:val="21"/>
                <w:szCs w:val="21"/>
                <w:lang w:eastAsia="es-AR"/>
              </w:rPr>
              <w:t>vencimien</w:t>
            </w:r>
            <w:proofErr w:type="spellEnd"/>
          </w:p>
        </w:tc>
      </w:tr>
      <w:tr w:rsidR="00754EFB" w:rsidRPr="00754EFB" w:rsidTr="00754EFB">
        <w:tc>
          <w:tcPr>
            <w:tcW w:w="0" w:type="auto"/>
            <w:shd w:val="clear" w:color="auto" w:fill="FFFFFF"/>
            <w:tcMar>
              <w:top w:w="0" w:type="dxa"/>
              <w:left w:w="150" w:type="dxa"/>
              <w:bottom w:w="225" w:type="dxa"/>
              <w:right w:w="150" w:type="dxa"/>
            </w:tcMar>
            <w:vAlign w:val="center"/>
            <w:hideMark/>
          </w:tcPr>
          <w:p w:rsidR="00754EFB" w:rsidRPr="00754EFB" w:rsidRDefault="00754EFB" w:rsidP="002C366D">
            <w:pPr>
              <w:spacing w:after="0" w:line="315" w:lineRule="atLeast"/>
              <w:jc w:val="both"/>
              <w:rPr>
                <w:rFonts w:ascii="Tahoma" w:eastAsia="Times New Roman" w:hAnsi="Tahoma" w:cs="Tahoma"/>
                <w:color w:val="333333"/>
                <w:sz w:val="21"/>
                <w:szCs w:val="21"/>
                <w:lang w:eastAsia="es-AR"/>
              </w:rPr>
            </w:pPr>
            <w:r w:rsidRPr="00754EFB">
              <w:rPr>
                <w:rFonts w:ascii="Tahoma" w:eastAsia="Times New Roman" w:hAnsi="Tahoma" w:cs="Tahoma"/>
                <w:color w:val="333333"/>
                <w:sz w:val="21"/>
                <w:szCs w:val="21"/>
                <w:lang w:eastAsia="es-AR"/>
              </w:rPr>
              <w:t xml:space="preserve">A través de la </w:t>
            </w:r>
            <w:proofErr w:type="spellStart"/>
            <w:r w:rsidRPr="00754EFB">
              <w:rPr>
                <w:rFonts w:ascii="Tahoma" w:eastAsia="Times New Roman" w:hAnsi="Tahoma" w:cs="Tahoma"/>
                <w:color w:val="333333"/>
                <w:sz w:val="21"/>
                <w:szCs w:val="21"/>
                <w:lang w:eastAsia="es-AR"/>
              </w:rPr>
              <w:t>Resolucion</w:t>
            </w:r>
            <w:proofErr w:type="spellEnd"/>
            <w:r w:rsidRPr="00754EFB">
              <w:rPr>
                <w:rFonts w:ascii="Tahoma" w:eastAsia="Times New Roman" w:hAnsi="Tahoma" w:cs="Tahoma"/>
                <w:color w:val="333333"/>
                <w:sz w:val="21"/>
                <w:szCs w:val="21"/>
                <w:lang w:eastAsia="es-AR"/>
              </w:rPr>
              <w:t xml:space="preserve"> General (AFIP), 4911 se reprograman los vencimientos del Régimen de Información de Participaciones Societarias y Rentas Pasivas según la cantidad de datos a </w:t>
            </w:r>
            <w:proofErr w:type="spellStart"/>
            <w:r w:rsidRPr="00754EFB">
              <w:rPr>
                <w:rFonts w:ascii="Tahoma" w:eastAsia="Times New Roman" w:hAnsi="Tahoma" w:cs="Tahoma"/>
                <w:color w:val="333333"/>
                <w:sz w:val="21"/>
                <w:szCs w:val="21"/>
                <w:lang w:eastAsia="es-AR"/>
              </w:rPr>
              <w:t>suministar</w:t>
            </w:r>
            <w:proofErr w:type="spellEnd"/>
            <w:r w:rsidRPr="00754EFB">
              <w:rPr>
                <w:rFonts w:ascii="Tahoma" w:eastAsia="Times New Roman" w:hAnsi="Tahoma" w:cs="Tahoma"/>
                <w:color w:val="333333"/>
                <w:sz w:val="21"/>
                <w:szCs w:val="21"/>
                <w:lang w:eastAsia="es-AR"/>
              </w:rPr>
              <w:t>.</w:t>
            </w:r>
          </w:p>
        </w:tc>
      </w:tr>
    </w:tbl>
    <w:p w:rsidR="00754EFB" w:rsidRDefault="00754EFB" w:rsidP="002C366D">
      <w:pPr>
        <w:shd w:val="clear" w:color="auto" w:fill="FFFFFF"/>
        <w:spacing w:after="0" w:line="300" w:lineRule="atLeast"/>
        <w:jc w:val="both"/>
        <w:outlineLvl w:val="2"/>
        <w:rPr>
          <w:rFonts w:ascii="Tahoma" w:hAnsi="Tahoma" w:cs="Tahoma"/>
          <w:b/>
          <w:bCs/>
          <w:color w:val="333333"/>
          <w:sz w:val="21"/>
          <w:szCs w:val="21"/>
          <w:shd w:val="clear" w:color="auto" w:fill="FFFFFF"/>
        </w:rPr>
      </w:pPr>
      <w:r>
        <w:rPr>
          <w:rStyle w:val="Textoennegrita"/>
          <w:rFonts w:ascii="Tahoma" w:hAnsi="Tahoma" w:cs="Tahoma"/>
          <w:color w:val="333333"/>
          <w:sz w:val="21"/>
          <w:szCs w:val="21"/>
          <w:shd w:val="clear" w:color="auto" w:fill="FFFFFF"/>
        </w:rPr>
        <w:t xml:space="preserve">Régimen de Información de Fideicomisos Financieros y No Financieros. Reprogramación de </w:t>
      </w:r>
      <w:proofErr w:type="spellStart"/>
      <w:r>
        <w:rPr>
          <w:rStyle w:val="Textoennegrita"/>
          <w:rFonts w:ascii="Tahoma" w:hAnsi="Tahoma" w:cs="Tahoma"/>
          <w:color w:val="333333"/>
          <w:sz w:val="21"/>
          <w:szCs w:val="21"/>
          <w:shd w:val="clear" w:color="auto" w:fill="FFFFFF"/>
        </w:rPr>
        <w:t>Vencimientos</w:t>
      </w:r>
      <w:r>
        <w:rPr>
          <w:rFonts w:ascii="Tahoma" w:hAnsi="Tahoma" w:cs="Tahoma"/>
          <w:color w:val="333333"/>
          <w:sz w:val="21"/>
          <w:szCs w:val="21"/>
          <w:shd w:val="clear" w:color="auto" w:fill="FFFFFF"/>
        </w:rPr>
        <w:t>La</w:t>
      </w:r>
      <w:proofErr w:type="spellEnd"/>
      <w:r>
        <w:rPr>
          <w:rFonts w:ascii="Tahoma" w:hAnsi="Tahoma" w:cs="Tahoma"/>
          <w:color w:val="333333"/>
          <w:sz w:val="21"/>
          <w:szCs w:val="21"/>
          <w:shd w:val="clear" w:color="auto" w:fill="FFFFFF"/>
        </w:rPr>
        <w:t xml:space="preserve"> Resolución General (AFIP) 4912 establece adecuaciones respecto del concepto de beneficiario final y reprograma los vencimientos según la cantidad de datos a suministrar. </w:t>
      </w:r>
    </w:p>
    <w:tbl>
      <w:tblPr>
        <w:tblW w:w="5196" w:type="pct"/>
        <w:shd w:val="clear" w:color="auto" w:fill="FFFFFF"/>
        <w:tblCellMar>
          <w:left w:w="0" w:type="dxa"/>
          <w:right w:w="0" w:type="dxa"/>
        </w:tblCellMar>
        <w:tblLook w:val="04A0" w:firstRow="1" w:lastRow="0" w:firstColumn="1" w:lastColumn="0" w:noHBand="0" w:noVBand="1"/>
      </w:tblPr>
      <w:tblGrid>
        <w:gridCol w:w="8837"/>
      </w:tblGrid>
      <w:tr w:rsidR="00754EFB" w:rsidRPr="00754EFB" w:rsidTr="00754EFB">
        <w:tc>
          <w:tcPr>
            <w:tcW w:w="0" w:type="auto"/>
            <w:shd w:val="clear" w:color="auto" w:fill="FFFFFF"/>
            <w:tcMar>
              <w:top w:w="0" w:type="dxa"/>
              <w:left w:w="150" w:type="dxa"/>
              <w:bottom w:w="75" w:type="dxa"/>
              <w:right w:w="150" w:type="dxa"/>
            </w:tcMar>
            <w:vAlign w:val="center"/>
            <w:hideMark/>
          </w:tcPr>
          <w:p w:rsidR="00754EFB" w:rsidRPr="00754EFB" w:rsidRDefault="00754EFB" w:rsidP="002C366D">
            <w:pPr>
              <w:spacing w:after="0" w:line="315" w:lineRule="atLeast"/>
              <w:jc w:val="both"/>
              <w:rPr>
                <w:rFonts w:ascii="Tahoma" w:eastAsia="Times New Roman" w:hAnsi="Tahoma" w:cs="Tahoma"/>
                <w:color w:val="333333"/>
                <w:sz w:val="21"/>
                <w:szCs w:val="21"/>
                <w:lang w:eastAsia="es-AR"/>
              </w:rPr>
            </w:pPr>
            <w:proofErr w:type="spellStart"/>
            <w:r w:rsidRPr="00754EFB">
              <w:rPr>
                <w:rFonts w:ascii="Tahoma" w:eastAsia="Times New Roman" w:hAnsi="Tahoma" w:cs="Tahoma"/>
                <w:b/>
                <w:bCs/>
                <w:color w:val="333333"/>
                <w:sz w:val="21"/>
                <w:szCs w:val="21"/>
                <w:lang w:eastAsia="es-AR"/>
              </w:rPr>
              <w:t>Monotributo</w:t>
            </w:r>
            <w:proofErr w:type="spellEnd"/>
            <w:r w:rsidRPr="00754EFB">
              <w:rPr>
                <w:rFonts w:ascii="Tahoma" w:eastAsia="Times New Roman" w:hAnsi="Tahoma" w:cs="Tahoma"/>
                <w:b/>
                <w:bCs/>
                <w:color w:val="333333"/>
                <w:sz w:val="21"/>
                <w:szCs w:val="21"/>
                <w:lang w:eastAsia="es-AR"/>
              </w:rPr>
              <w:t xml:space="preserve"> Unificado Provincia de Salta</w:t>
            </w:r>
          </w:p>
        </w:tc>
      </w:tr>
      <w:tr w:rsidR="00754EFB" w:rsidRPr="00754EFB" w:rsidTr="00754EFB">
        <w:tc>
          <w:tcPr>
            <w:tcW w:w="0" w:type="auto"/>
            <w:shd w:val="clear" w:color="auto" w:fill="FFFFFF"/>
            <w:tcMar>
              <w:top w:w="0" w:type="dxa"/>
              <w:left w:w="150" w:type="dxa"/>
              <w:bottom w:w="225" w:type="dxa"/>
              <w:right w:w="150" w:type="dxa"/>
            </w:tcMar>
            <w:vAlign w:val="center"/>
            <w:hideMark/>
          </w:tcPr>
          <w:p w:rsidR="00754EFB" w:rsidRPr="00754EFB" w:rsidRDefault="00754EFB" w:rsidP="002C366D">
            <w:pPr>
              <w:spacing w:after="0" w:line="315" w:lineRule="atLeast"/>
              <w:jc w:val="both"/>
              <w:rPr>
                <w:rFonts w:ascii="Tahoma" w:eastAsia="Times New Roman" w:hAnsi="Tahoma" w:cs="Tahoma"/>
                <w:color w:val="333333"/>
                <w:sz w:val="21"/>
                <w:szCs w:val="21"/>
                <w:lang w:eastAsia="es-AR"/>
              </w:rPr>
            </w:pPr>
            <w:r w:rsidRPr="00754EFB">
              <w:rPr>
                <w:rFonts w:ascii="Tahoma" w:eastAsia="Times New Roman" w:hAnsi="Tahoma" w:cs="Tahoma"/>
                <w:color w:val="333333"/>
                <w:sz w:val="21"/>
                <w:szCs w:val="21"/>
                <w:lang w:eastAsia="es-AR"/>
              </w:rPr>
              <w:t>Mediante la Resolución General Conjunta 4913-2021 se incorpora la provincia de Salta al "Sistema Único Tributario" para pequeños contribuyentes jurisdiccionales adheridos al Régimen Simplificado del Impuesto a las Actividades Económicas.</w:t>
            </w:r>
          </w:p>
        </w:tc>
      </w:tr>
      <w:tr w:rsidR="00754EFB" w:rsidRPr="00754EFB" w:rsidTr="00754EFB">
        <w:tc>
          <w:tcPr>
            <w:tcW w:w="0" w:type="auto"/>
            <w:shd w:val="clear" w:color="auto" w:fill="FFFFFF"/>
            <w:tcMar>
              <w:top w:w="0" w:type="dxa"/>
              <w:left w:w="150" w:type="dxa"/>
              <w:bottom w:w="75" w:type="dxa"/>
              <w:right w:w="150" w:type="dxa"/>
            </w:tcMar>
            <w:vAlign w:val="center"/>
            <w:hideMark/>
          </w:tcPr>
          <w:p w:rsidR="00754EFB" w:rsidRPr="00754EFB" w:rsidRDefault="00754EFB" w:rsidP="002C366D">
            <w:pPr>
              <w:spacing w:after="0" w:line="315" w:lineRule="atLeast"/>
              <w:jc w:val="both"/>
              <w:rPr>
                <w:rFonts w:ascii="Tahoma" w:eastAsia="Times New Roman" w:hAnsi="Tahoma" w:cs="Tahoma"/>
                <w:color w:val="333333"/>
                <w:sz w:val="21"/>
                <w:szCs w:val="21"/>
                <w:lang w:eastAsia="es-AR"/>
              </w:rPr>
            </w:pPr>
            <w:r w:rsidRPr="00754EFB">
              <w:rPr>
                <w:rFonts w:ascii="Tahoma" w:eastAsia="Times New Roman" w:hAnsi="Tahoma" w:cs="Tahoma"/>
                <w:b/>
                <w:bCs/>
                <w:color w:val="333333"/>
                <w:sz w:val="21"/>
                <w:szCs w:val="21"/>
                <w:lang w:eastAsia="es-AR"/>
              </w:rPr>
              <w:t>Facturación - Identificación del Consumidor Final</w:t>
            </w:r>
          </w:p>
        </w:tc>
      </w:tr>
      <w:tr w:rsidR="00754EFB" w:rsidRPr="00754EFB" w:rsidTr="00754EFB">
        <w:tc>
          <w:tcPr>
            <w:tcW w:w="0" w:type="auto"/>
            <w:shd w:val="clear" w:color="auto" w:fill="FFFFFF"/>
            <w:tcMar>
              <w:top w:w="0" w:type="dxa"/>
              <w:left w:w="150" w:type="dxa"/>
              <w:bottom w:w="225" w:type="dxa"/>
              <w:right w:w="150" w:type="dxa"/>
            </w:tcMar>
            <w:vAlign w:val="center"/>
            <w:hideMark/>
          </w:tcPr>
          <w:p w:rsidR="00754EFB" w:rsidRPr="00754EFB" w:rsidRDefault="00754EFB" w:rsidP="002C366D">
            <w:pPr>
              <w:spacing w:after="0" w:line="315" w:lineRule="atLeast"/>
              <w:jc w:val="both"/>
              <w:rPr>
                <w:rFonts w:ascii="Tahoma" w:eastAsia="Times New Roman" w:hAnsi="Tahoma" w:cs="Tahoma"/>
                <w:color w:val="333333"/>
                <w:sz w:val="21"/>
                <w:szCs w:val="21"/>
                <w:lang w:eastAsia="es-AR"/>
              </w:rPr>
            </w:pPr>
            <w:r w:rsidRPr="00754EFB">
              <w:rPr>
                <w:rFonts w:ascii="Tahoma" w:eastAsia="Times New Roman" w:hAnsi="Tahoma" w:cs="Tahoma"/>
                <w:color w:val="333333"/>
                <w:sz w:val="21"/>
                <w:szCs w:val="21"/>
                <w:lang w:eastAsia="es-AR"/>
              </w:rPr>
              <w:t>Se actualizan los importes de las operaciones para identificar al Consumidor Final. </w:t>
            </w:r>
          </w:p>
        </w:tc>
      </w:tr>
      <w:tr w:rsidR="00754EFB" w:rsidRPr="00754EFB" w:rsidTr="00754EFB">
        <w:tc>
          <w:tcPr>
            <w:tcW w:w="0" w:type="auto"/>
            <w:shd w:val="clear" w:color="auto" w:fill="FFFFFF"/>
            <w:tcMar>
              <w:top w:w="0" w:type="dxa"/>
              <w:left w:w="150" w:type="dxa"/>
              <w:bottom w:w="75" w:type="dxa"/>
              <w:right w:w="150" w:type="dxa"/>
            </w:tcMar>
            <w:vAlign w:val="center"/>
            <w:hideMark/>
          </w:tcPr>
          <w:p w:rsidR="00754EFB" w:rsidRPr="00754EFB" w:rsidRDefault="00754EFB" w:rsidP="002C366D">
            <w:pPr>
              <w:spacing w:after="0" w:line="315" w:lineRule="atLeast"/>
              <w:jc w:val="both"/>
              <w:rPr>
                <w:rFonts w:ascii="Tahoma" w:eastAsia="Times New Roman" w:hAnsi="Tahoma" w:cs="Tahoma"/>
                <w:color w:val="333333"/>
                <w:sz w:val="21"/>
                <w:szCs w:val="21"/>
                <w:lang w:eastAsia="es-AR"/>
              </w:rPr>
            </w:pPr>
            <w:r w:rsidRPr="00754EFB">
              <w:rPr>
                <w:rFonts w:ascii="Tahoma" w:eastAsia="Times New Roman" w:hAnsi="Tahoma" w:cs="Tahoma"/>
                <w:b/>
                <w:bCs/>
                <w:color w:val="333333"/>
                <w:sz w:val="21"/>
                <w:szCs w:val="21"/>
                <w:lang w:eastAsia="es-AR"/>
              </w:rPr>
              <w:t>Empleados de Casas Particulares</w:t>
            </w:r>
          </w:p>
        </w:tc>
      </w:tr>
      <w:tr w:rsidR="00754EFB" w:rsidRPr="00754EFB" w:rsidTr="00754EFB">
        <w:tc>
          <w:tcPr>
            <w:tcW w:w="0" w:type="auto"/>
            <w:shd w:val="clear" w:color="auto" w:fill="FFFFFF"/>
            <w:tcMar>
              <w:top w:w="0" w:type="dxa"/>
              <w:left w:w="150" w:type="dxa"/>
              <w:bottom w:w="225" w:type="dxa"/>
              <w:right w:w="150" w:type="dxa"/>
            </w:tcMar>
            <w:vAlign w:val="center"/>
            <w:hideMark/>
          </w:tcPr>
          <w:p w:rsidR="00754EFB" w:rsidRPr="00754EFB" w:rsidRDefault="00754EFB" w:rsidP="002C366D">
            <w:pPr>
              <w:spacing w:after="0" w:line="315" w:lineRule="atLeast"/>
              <w:jc w:val="both"/>
              <w:rPr>
                <w:rFonts w:ascii="Tahoma" w:eastAsia="Times New Roman" w:hAnsi="Tahoma" w:cs="Tahoma"/>
                <w:color w:val="333333"/>
                <w:sz w:val="21"/>
                <w:szCs w:val="21"/>
                <w:lang w:eastAsia="es-AR"/>
              </w:rPr>
            </w:pPr>
            <w:r w:rsidRPr="00754EFB">
              <w:rPr>
                <w:rFonts w:ascii="Tahoma" w:eastAsia="Times New Roman" w:hAnsi="Tahoma" w:cs="Tahoma"/>
                <w:color w:val="333333"/>
                <w:sz w:val="21"/>
                <w:szCs w:val="21"/>
                <w:lang w:eastAsia="es-AR"/>
              </w:rPr>
              <w:t>AFIP publicó una nueva versión del F. 102/RT, para el pago de Aportes y Contribuciones. </w:t>
            </w:r>
          </w:p>
        </w:tc>
      </w:tr>
    </w:tbl>
    <w:p w:rsidR="00754EFB" w:rsidRDefault="00754EFB" w:rsidP="002C366D">
      <w:pPr>
        <w:shd w:val="clear" w:color="auto" w:fill="FFFFFF"/>
        <w:spacing w:after="0" w:line="300" w:lineRule="atLeast"/>
        <w:jc w:val="both"/>
        <w:outlineLvl w:val="2"/>
        <w:rPr>
          <w:rFonts w:ascii="Tahoma" w:hAnsi="Tahoma" w:cs="Tahoma"/>
          <w:b/>
          <w:bCs/>
          <w:color w:val="333333"/>
          <w:sz w:val="21"/>
          <w:szCs w:val="21"/>
          <w:shd w:val="clear" w:color="auto" w:fill="FFFFFF"/>
        </w:rPr>
      </w:pPr>
      <w:r>
        <w:rPr>
          <w:rFonts w:ascii="Tahoma" w:hAnsi="Tahoma" w:cs="Tahoma"/>
          <w:b/>
          <w:bCs/>
          <w:color w:val="333333"/>
          <w:sz w:val="21"/>
          <w:szCs w:val="21"/>
          <w:shd w:val="clear" w:color="auto" w:fill="FFFFFF"/>
        </w:rPr>
        <w:lastRenderedPageBreak/>
        <w:t>LEGISLATIVAS</w:t>
      </w:r>
    </w:p>
    <w:p w:rsidR="00754EFB" w:rsidRDefault="00754EFB" w:rsidP="002C366D">
      <w:pPr>
        <w:shd w:val="clear" w:color="auto" w:fill="FFFFFF"/>
        <w:spacing w:after="0" w:line="300" w:lineRule="atLeast"/>
        <w:jc w:val="both"/>
        <w:outlineLvl w:val="2"/>
        <w:rPr>
          <w:rFonts w:ascii="Tahoma" w:hAnsi="Tahoma" w:cs="Tahoma"/>
          <w:b/>
          <w:bCs/>
          <w:color w:val="333333"/>
          <w:sz w:val="21"/>
          <w:szCs w:val="21"/>
          <w:shd w:val="clear" w:color="auto" w:fill="FFFFFF"/>
        </w:rPr>
      </w:pPr>
      <w:r>
        <w:rPr>
          <w:rFonts w:ascii="Tahoma" w:hAnsi="Tahoma" w:cs="Tahoma"/>
          <w:b/>
          <w:bCs/>
          <w:color w:val="333333"/>
          <w:sz w:val="21"/>
          <w:szCs w:val="21"/>
          <w:shd w:val="clear" w:color="auto" w:fill="FFFFFF"/>
        </w:rPr>
        <w:t>NACIONALES</w:t>
      </w:r>
    </w:p>
    <w:tbl>
      <w:tblPr>
        <w:tblW w:w="5196" w:type="pct"/>
        <w:shd w:val="clear" w:color="auto" w:fill="FFFFFF"/>
        <w:tblCellMar>
          <w:left w:w="0" w:type="dxa"/>
          <w:right w:w="0" w:type="dxa"/>
        </w:tblCellMar>
        <w:tblLook w:val="04A0" w:firstRow="1" w:lastRow="0" w:firstColumn="1" w:lastColumn="0" w:noHBand="0" w:noVBand="1"/>
      </w:tblPr>
      <w:tblGrid>
        <w:gridCol w:w="8831"/>
        <w:gridCol w:w="6"/>
      </w:tblGrid>
      <w:tr w:rsidR="00754EFB" w:rsidRPr="00754EFB" w:rsidTr="000369F7">
        <w:tc>
          <w:tcPr>
            <w:tcW w:w="0" w:type="auto"/>
            <w:shd w:val="clear" w:color="auto" w:fill="FFFFFF"/>
            <w:tcMar>
              <w:top w:w="60" w:type="dxa"/>
              <w:left w:w="300" w:type="dxa"/>
              <w:bottom w:w="0" w:type="dxa"/>
              <w:right w:w="300" w:type="dxa"/>
            </w:tcMar>
            <w:vAlign w:val="center"/>
            <w:hideMark/>
          </w:tcPr>
          <w:p w:rsidR="00754EFB" w:rsidRPr="00754EFB" w:rsidRDefault="00754EFB" w:rsidP="002C366D">
            <w:pPr>
              <w:spacing w:after="0" w:line="240" w:lineRule="auto"/>
              <w:jc w:val="both"/>
              <w:rPr>
                <w:rFonts w:ascii="Arial" w:eastAsia="Times New Roman" w:hAnsi="Arial" w:cs="Arial"/>
                <w:color w:val="777777"/>
                <w:sz w:val="2"/>
                <w:szCs w:val="2"/>
                <w:lang w:eastAsia="es-AR"/>
              </w:rPr>
            </w:pPr>
            <w:r w:rsidRPr="00754EFB">
              <w:rPr>
                <w:rFonts w:ascii="Arial" w:eastAsia="Times New Roman" w:hAnsi="Arial" w:cs="Arial"/>
                <w:color w:val="777777"/>
                <w:sz w:val="2"/>
                <w:szCs w:val="2"/>
                <w:lang w:eastAsia="es-AR"/>
              </w:rPr>
              <w:t> </w:t>
            </w:r>
          </w:p>
        </w:tc>
        <w:tc>
          <w:tcPr>
            <w:tcW w:w="0" w:type="auto"/>
            <w:shd w:val="clear" w:color="auto" w:fill="FFFFFF"/>
            <w:vAlign w:val="center"/>
            <w:hideMark/>
          </w:tcPr>
          <w:p w:rsidR="00754EFB" w:rsidRPr="00754EFB" w:rsidRDefault="00754EFB" w:rsidP="002C366D">
            <w:pPr>
              <w:spacing w:after="0" w:line="240" w:lineRule="auto"/>
              <w:jc w:val="both"/>
              <w:rPr>
                <w:rFonts w:ascii="Arial" w:eastAsia="Times New Roman" w:hAnsi="Arial" w:cs="Arial"/>
                <w:color w:val="777777"/>
                <w:sz w:val="2"/>
                <w:szCs w:val="2"/>
                <w:lang w:eastAsia="es-AR"/>
              </w:rPr>
            </w:pPr>
          </w:p>
        </w:tc>
      </w:tr>
      <w:tr w:rsidR="00754EFB" w:rsidRPr="00754EFB" w:rsidTr="000369F7">
        <w:tc>
          <w:tcPr>
            <w:tcW w:w="0" w:type="auto"/>
            <w:shd w:val="clear" w:color="auto" w:fill="FFFFFF"/>
            <w:tcMar>
              <w:top w:w="150" w:type="dxa"/>
              <w:left w:w="150" w:type="dxa"/>
              <w:bottom w:w="75" w:type="dxa"/>
              <w:right w:w="150" w:type="dxa"/>
            </w:tcMar>
            <w:vAlign w:val="center"/>
            <w:hideMark/>
          </w:tcPr>
          <w:p w:rsidR="00754EFB" w:rsidRPr="00754EFB" w:rsidRDefault="00EB787A" w:rsidP="002C366D">
            <w:pPr>
              <w:spacing w:after="0" w:line="315" w:lineRule="atLeast"/>
              <w:jc w:val="both"/>
              <w:rPr>
                <w:rFonts w:ascii="Tahoma" w:eastAsia="Times New Roman" w:hAnsi="Tahoma" w:cs="Tahoma"/>
                <w:color w:val="333333"/>
                <w:sz w:val="21"/>
                <w:szCs w:val="21"/>
                <w:lang w:eastAsia="es-AR"/>
              </w:rPr>
            </w:pPr>
            <w:hyperlink r:id="rId42" w:tgtFrame="_blank" w:history="1">
              <w:r w:rsidR="00754EFB" w:rsidRPr="00754EFB">
                <w:rPr>
                  <w:rFonts w:ascii="Tahoma" w:eastAsia="Times New Roman" w:hAnsi="Tahoma" w:cs="Tahoma"/>
                  <w:b/>
                  <w:bCs/>
                  <w:color w:val="FF8200"/>
                  <w:sz w:val="21"/>
                  <w:szCs w:val="21"/>
                  <w:lang w:eastAsia="es-AR"/>
                </w:rPr>
                <w:t xml:space="preserve">Res. </w:t>
              </w:r>
              <w:proofErr w:type="spellStart"/>
              <w:r w:rsidR="00754EFB" w:rsidRPr="00754EFB">
                <w:rPr>
                  <w:rFonts w:ascii="Tahoma" w:eastAsia="Times New Roman" w:hAnsi="Tahoma" w:cs="Tahoma"/>
                  <w:b/>
                  <w:bCs/>
                  <w:color w:val="FF8200"/>
                  <w:sz w:val="21"/>
                  <w:szCs w:val="21"/>
                  <w:lang w:eastAsia="es-AR"/>
                </w:rPr>
                <w:t>Conj</w:t>
              </w:r>
              <w:proofErr w:type="spellEnd"/>
              <w:r w:rsidR="00754EFB" w:rsidRPr="00754EFB">
                <w:rPr>
                  <w:rFonts w:ascii="Tahoma" w:eastAsia="Times New Roman" w:hAnsi="Tahoma" w:cs="Tahoma"/>
                  <w:b/>
                  <w:bCs/>
                  <w:color w:val="FF8200"/>
                  <w:sz w:val="21"/>
                  <w:szCs w:val="21"/>
                  <w:lang w:eastAsia="es-AR"/>
                </w:rPr>
                <w:t>. Gral. AFIP/DGR (Salta) 4913/21</w:t>
              </w:r>
            </w:hyperlink>
          </w:p>
        </w:tc>
        <w:tc>
          <w:tcPr>
            <w:tcW w:w="0" w:type="auto"/>
            <w:shd w:val="clear" w:color="auto" w:fill="FFFFFF"/>
            <w:vAlign w:val="center"/>
            <w:hideMark/>
          </w:tcPr>
          <w:p w:rsidR="00754EFB" w:rsidRPr="00754EFB" w:rsidRDefault="00754EFB" w:rsidP="002C366D">
            <w:pPr>
              <w:spacing w:after="0" w:line="240" w:lineRule="auto"/>
              <w:jc w:val="both"/>
              <w:rPr>
                <w:rFonts w:ascii="Times New Roman" w:eastAsia="Times New Roman" w:hAnsi="Times New Roman" w:cs="Times New Roman"/>
                <w:sz w:val="20"/>
                <w:szCs w:val="20"/>
                <w:lang w:eastAsia="es-AR"/>
              </w:rPr>
            </w:pPr>
          </w:p>
        </w:tc>
      </w:tr>
      <w:tr w:rsidR="00754EFB" w:rsidRPr="00754EFB" w:rsidTr="000369F7">
        <w:tc>
          <w:tcPr>
            <w:tcW w:w="0" w:type="auto"/>
            <w:shd w:val="clear" w:color="auto" w:fill="FFFFFF"/>
            <w:tcMar>
              <w:top w:w="0" w:type="dxa"/>
              <w:left w:w="150" w:type="dxa"/>
              <w:bottom w:w="225" w:type="dxa"/>
              <w:right w:w="150" w:type="dxa"/>
            </w:tcMar>
            <w:vAlign w:val="center"/>
            <w:hideMark/>
          </w:tcPr>
          <w:p w:rsidR="00754EFB" w:rsidRPr="00754EFB" w:rsidRDefault="00754EFB" w:rsidP="002C366D">
            <w:pPr>
              <w:spacing w:after="0" w:line="315" w:lineRule="atLeast"/>
              <w:jc w:val="both"/>
              <w:rPr>
                <w:rFonts w:ascii="Tahoma" w:eastAsia="Times New Roman" w:hAnsi="Tahoma" w:cs="Tahoma"/>
                <w:color w:val="333333"/>
                <w:sz w:val="21"/>
                <w:szCs w:val="21"/>
                <w:lang w:eastAsia="es-AR"/>
              </w:rPr>
            </w:pPr>
            <w:r w:rsidRPr="00754EFB">
              <w:rPr>
                <w:rFonts w:ascii="Tahoma" w:eastAsia="Times New Roman" w:hAnsi="Tahoma" w:cs="Tahoma"/>
                <w:color w:val="333333"/>
                <w:sz w:val="21"/>
                <w:szCs w:val="21"/>
                <w:lang w:eastAsia="es-AR"/>
              </w:rPr>
              <w:t>Sistema único tributario. Simplificación y unificación de los trámites del orden tributario nacional y de las Administraciones Tributarias provinciales. Régimen Simplificado para Pequeños Contribuyentes (</w:t>
            </w:r>
            <w:proofErr w:type="spellStart"/>
            <w:r w:rsidRPr="00754EFB">
              <w:rPr>
                <w:rFonts w:ascii="Tahoma" w:eastAsia="Times New Roman" w:hAnsi="Tahoma" w:cs="Tahoma"/>
                <w:color w:val="333333"/>
                <w:sz w:val="21"/>
                <w:szCs w:val="21"/>
                <w:lang w:eastAsia="es-AR"/>
              </w:rPr>
              <w:t>monotributo</w:t>
            </w:r>
            <w:proofErr w:type="spellEnd"/>
            <w:r w:rsidRPr="00754EFB">
              <w:rPr>
                <w:rFonts w:ascii="Tahoma" w:eastAsia="Times New Roman" w:hAnsi="Tahoma" w:cs="Tahoma"/>
                <w:color w:val="333333"/>
                <w:sz w:val="21"/>
                <w:szCs w:val="21"/>
                <w:lang w:eastAsia="es-AR"/>
              </w:rPr>
              <w:t xml:space="preserve">), Ley 24.977. Impuesto a las actividades económicas. Contribución municipal que incide sobre la actividad comercial, industrial y de servicios. Res. </w:t>
            </w:r>
            <w:proofErr w:type="spellStart"/>
            <w:r w:rsidRPr="00754EFB">
              <w:rPr>
                <w:rFonts w:ascii="Tahoma" w:eastAsia="Times New Roman" w:hAnsi="Tahoma" w:cs="Tahoma"/>
                <w:color w:val="333333"/>
                <w:sz w:val="21"/>
                <w:szCs w:val="21"/>
                <w:lang w:eastAsia="es-AR"/>
              </w:rPr>
              <w:t>Conj</w:t>
            </w:r>
            <w:proofErr w:type="spellEnd"/>
            <w:r w:rsidRPr="00754EFB">
              <w:rPr>
                <w:rFonts w:ascii="Tahoma" w:eastAsia="Times New Roman" w:hAnsi="Tahoma" w:cs="Tahoma"/>
                <w:color w:val="333333"/>
                <w:sz w:val="21"/>
                <w:szCs w:val="21"/>
                <w:lang w:eastAsia="es-AR"/>
              </w:rPr>
              <w:t>. Gral. A.F.I.P</w:t>
            </w:r>
            <w:proofErr w:type="gramStart"/>
            <w:r w:rsidRPr="00754EFB">
              <w:rPr>
                <w:rFonts w:ascii="Tahoma" w:eastAsia="Times New Roman" w:hAnsi="Tahoma" w:cs="Tahoma"/>
                <w:color w:val="333333"/>
                <w:sz w:val="21"/>
                <w:szCs w:val="21"/>
                <w:lang w:eastAsia="es-AR"/>
              </w:rPr>
              <w:t>./</w:t>
            </w:r>
            <w:proofErr w:type="gramEnd"/>
            <w:r w:rsidRPr="00754EFB">
              <w:rPr>
                <w:rFonts w:ascii="Tahoma" w:eastAsia="Times New Roman" w:hAnsi="Tahoma" w:cs="Tahoma"/>
                <w:color w:val="333333"/>
                <w:sz w:val="21"/>
                <w:szCs w:val="21"/>
                <w:lang w:eastAsia="es-AR"/>
              </w:rPr>
              <w:t>M.F. (Córdoba) 4.263/18. Adhesión de la provincia de Salta....</w:t>
            </w:r>
          </w:p>
        </w:tc>
        <w:tc>
          <w:tcPr>
            <w:tcW w:w="0" w:type="auto"/>
            <w:shd w:val="clear" w:color="auto" w:fill="FFFFFF"/>
            <w:vAlign w:val="center"/>
            <w:hideMark/>
          </w:tcPr>
          <w:p w:rsidR="00754EFB" w:rsidRPr="00754EFB" w:rsidRDefault="00754EFB" w:rsidP="002C366D">
            <w:pPr>
              <w:spacing w:after="0" w:line="240" w:lineRule="auto"/>
              <w:jc w:val="both"/>
              <w:rPr>
                <w:rFonts w:ascii="Times New Roman" w:eastAsia="Times New Roman" w:hAnsi="Times New Roman" w:cs="Times New Roman"/>
                <w:sz w:val="20"/>
                <w:szCs w:val="20"/>
                <w:lang w:eastAsia="es-AR"/>
              </w:rPr>
            </w:pPr>
          </w:p>
        </w:tc>
      </w:tr>
      <w:tr w:rsidR="00754EFB" w:rsidRPr="00754EFB" w:rsidTr="000369F7">
        <w:tc>
          <w:tcPr>
            <w:tcW w:w="0" w:type="auto"/>
            <w:gridSpan w:val="2"/>
            <w:shd w:val="clear" w:color="auto" w:fill="FFFFFF"/>
            <w:vAlign w:val="center"/>
            <w:hideMark/>
          </w:tcPr>
          <w:p w:rsidR="00754EFB" w:rsidRPr="00754EFB" w:rsidRDefault="00754EFB" w:rsidP="002C366D">
            <w:pPr>
              <w:spacing w:after="0" w:line="240" w:lineRule="auto"/>
              <w:jc w:val="both"/>
              <w:rPr>
                <w:rFonts w:ascii="Helvetica" w:eastAsia="Times New Roman" w:hAnsi="Helvetica" w:cs="Helvetica"/>
                <w:color w:val="222222"/>
                <w:sz w:val="24"/>
                <w:szCs w:val="24"/>
                <w:lang w:eastAsia="es-AR"/>
              </w:rPr>
            </w:pPr>
          </w:p>
        </w:tc>
      </w:tr>
      <w:tr w:rsidR="00754EFB" w:rsidRPr="00754EFB" w:rsidTr="000369F7">
        <w:tc>
          <w:tcPr>
            <w:tcW w:w="0" w:type="auto"/>
            <w:gridSpan w:val="2"/>
            <w:shd w:val="clear" w:color="auto" w:fill="FFFFFF"/>
            <w:tcMar>
              <w:top w:w="150" w:type="dxa"/>
              <w:left w:w="150" w:type="dxa"/>
              <w:bottom w:w="75" w:type="dxa"/>
              <w:right w:w="150" w:type="dxa"/>
            </w:tcMar>
            <w:vAlign w:val="center"/>
            <w:hideMark/>
          </w:tcPr>
          <w:p w:rsidR="00754EFB" w:rsidRPr="00754EFB" w:rsidRDefault="00EB787A" w:rsidP="002C366D">
            <w:pPr>
              <w:spacing w:after="0" w:line="315" w:lineRule="atLeast"/>
              <w:jc w:val="both"/>
              <w:rPr>
                <w:rFonts w:ascii="Tahoma" w:eastAsia="Times New Roman" w:hAnsi="Tahoma" w:cs="Tahoma"/>
                <w:color w:val="333333"/>
                <w:sz w:val="21"/>
                <w:szCs w:val="21"/>
                <w:lang w:eastAsia="es-AR"/>
              </w:rPr>
            </w:pPr>
            <w:hyperlink r:id="rId43" w:tgtFrame="_blank" w:history="1">
              <w:r w:rsidR="00754EFB" w:rsidRPr="00754EFB">
                <w:rPr>
                  <w:rFonts w:ascii="Tahoma" w:eastAsia="Times New Roman" w:hAnsi="Tahoma" w:cs="Tahoma"/>
                  <w:b/>
                  <w:bCs/>
                  <w:color w:val="FF8200"/>
                  <w:sz w:val="21"/>
                  <w:szCs w:val="21"/>
                  <w:lang w:eastAsia="es-AR"/>
                </w:rPr>
                <w:t>Res. Gral. AFIP 4909/21</w:t>
              </w:r>
            </w:hyperlink>
          </w:p>
        </w:tc>
      </w:tr>
      <w:tr w:rsidR="00754EFB" w:rsidRPr="00754EFB" w:rsidTr="000369F7">
        <w:tc>
          <w:tcPr>
            <w:tcW w:w="0" w:type="auto"/>
            <w:gridSpan w:val="2"/>
            <w:shd w:val="clear" w:color="auto" w:fill="FFFFFF"/>
            <w:tcMar>
              <w:top w:w="0" w:type="dxa"/>
              <w:left w:w="150" w:type="dxa"/>
              <w:bottom w:w="225" w:type="dxa"/>
              <w:right w:w="150" w:type="dxa"/>
            </w:tcMar>
            <w:vAlign w:val="center"/>
            <w:hideMark/>
          </w:tcPr>
          <w:p w:rsidR="00754EFB" w:rsidRPr="00754EFB" w:rsidRDefault="00754EFB" w:rsidP="002C366D">
            <w:pPr>
              <w:spacing w:after="0" w:line="315" w:lineRule="atLeast"/>
              <w:jc w:val="both"/>
              <w:rPr>
                <w:rFonts w:ascii="Tahoma" w:eastAsia="Times New Roman" w:hAnsi="Tahoma" w:cs="Tahoma"/>
                <w:color w:val="333333"/>
                <w:sz w:val="21"/>
                <w:szCs w:val="21"/>
                <w:lang w:eastAsia="es-AR"/>
              </w:rPr>
            </w:pPr>
            <w:r w:rsidRPr="00754EFB">
              <w:rPr>
                <w:rFonts w:ascii="Tahoma" w:eastAsia="Times New Roman" w:hAnsi="Tahoma" w:cs="Tahoma"/>
                <w:color w:val="333333"/>
                <w:sz w:val="21"/>
                <w:szCs w:val="21"/>
                <w:lang w:eastAsia="es-AR"/>
              </w:rPr>
              <w:t>Procedimiento tributario. Facturación y registración. Emisión de comprobantes. Régimen de Controladores Fiscales de nueva tecnología. Res. Gral. A.F.I.P. 3.561/13. Nómina de equipos homologados y empresas proveedoras autorizadas. Norma complementaria</w:t>
            </w:r>
            <w:proofErr w:type="gramStart"/>
            <w:r w:rsidRPr="00754EFB">
              <w:rPr>
                <w:rFonts w:ascii="Tahoma" w:eastAsia="Times New Roman" w:hAnsi="Tahoma" w:cs="Tahoma"/>
                <w:color w:val="333333"/>
                <w:sz w:val="21"/>
                <w:szCs w:val="21"/>
                <w:lang w:eastAsia="es-AR"/>
              </w:rPr>
              <w:t>..</w:t>
            </w:r>
            <w:proofErr w:type="gramEnd"/>
          </w:p>
        </w:tc>
      </w:tr>
      <w:tr w:rsidR="00754EFB" w:rsidRPr="00754EFB" w:rsidTr="000369F7">
        <w:tc>
          <w:tcPr>
            <w:tcW w:w="0" w:type="auto"/>
            <w:gridSpan w:val="2"/>
            <w:shd w:val="clear" w:color="auto" w:fill="FFFFFF"/>
            <w:tcMar>
              <w:top w:w="150" w:type="dxa"/>
              <w:left w:w="150" w:type="dxa"/>
              <w:bottom w:w="75" w:type="dxa"/>
              <w:right w:w="150" w:type="dxa"/>
            </w:tcMar>
            <w:vAlign w:val="center"/>
            <w:hideMark/>
          </w:tcPr>
          <w:p w:rsidR="00754EFB" w:rsidRPr="00754EFB" w:rsidRDefault="00EB787A" w:rsidP="002C366D">
            <w:pPr>
              <w:spacing w:after="0" w:line="315" w:lineRule="atLeast"/>
              <w:jc w:val="both"/>
              <w:rPr>
                <w:rFonts w:ascii="Tahoma" w:eastAsia="Times New Roman" w:hAnsi="Tahoma" w:cs="Tahoma"/>
                <w:color w:val="333333"/>
                <w:sz w:val="21"/>
                <w:szCs w:val="21"/>
                <w:lang w:eastAsia="es-AR"/>
              </w:rPr>
            </w:pPr>
            <w:hyperlink r:id="rId44" w:tgtFrame="_blank" w:history="1">
              <w:r w:rsidR="00754EFB" w:rsidRPr="00754EFB">
                <w:rPr>
                  <w:rFonts w:ascii="Tahoma" w:eastAsia="Times New Roman" w:hAnsi="Tahoma" w:cs="Tahoma"/>
                  <w:b/>
                  <w:bCs/>
                  <w:color w:val="FF8200"/>
                  <w:sz w:val="21"/>
                  <w:szCs w:val="21"/>
                  <w:lang w:eastAsia="es-AR"/>
                </w:rPr>
                <w:t>Res. Gral. AFIP 4910/21</w:t>
              </w:r>
            </w:hyperlink>
          </w:p>
        </w:tc>
      </w:tr>
      <w:tr w:rsidR="00754EFB" w:rsidRPr="00754EFB" w:rsidTr="000369F7">
        <w:tc>
          <w:tcPr>
            <w:tcW w:w="0" w:type="auto"/>
            <w:gridSpan w:val="2"/>
            <w:shd w:val="clear" w:color="auto" w:fill="FFFFFF"/>
            <w:tcMar>
              <w:top w:w="0" w:type="dxa"/>
              <w:left w:w="150" w:type="dxa"/>
              <w:bottom w:w="225" w:type="dxa"/>
              <w:right w:w="150" w:type="dxa"/>
            </w:tcMar>
            <w:vAlign w:val="center"/>
            <w:hideMark/>
          </w:tcPr>
          <w:p w:rsidR="00754EFB" w:rsidRPr="00754EFB" w:rsidRDefault="00754EFB" w:rsidP="002C366D">
            <w:pPr>
              <w:spacing w:after="0" w:line="315" w:lineRule="atLeast"/>
              <w:jc w:val="both"/>
              <w:rPr>
                <w:rFonts w:ascii="Tahoma" w:eastAsia="Times New Roman" w:hAnsi="Tahoma" w:cs="Tahoma"/>
                <w:color w:val="333333"/>
                <w:sz w:val="21"/>
                <w:szCs w:val="21"/>
                <w:lang w:eastAsia="es-AR"/>
              </w:rPr>
            </w:pPr>
            <w:r w:rsidRPr="00754EFB">
              <w:rPr>
                <w:rFonts w:ascii="Tahoma" w:eastAsia="Times New Roman" w:hAnsi="Tahoma" w:cs="Tahoma"/>
                <w:color w:val="333333"/>
                <w:sz w:val="21"/>
                <w:szCs w:val="21"/>
                <w:lang w:eastAsia="es-AR"/>
              </w:rPr>
              <w:t>Solidaridad social y reactivación productiva en el marco de la emergencia pública en materia económica, financiera, fiscal, administrativa, previsional, tarifaria, energética, sanitaria y social. Ley 27.541. Regularización de obligaciones tributarias, de la Seguridad Social y aduaneras para micro, pequeñas y medianas empresas vencidas al 31/7/20, inclusive. Res. Gral. A.F.I.P. 4.816/20. Su modificación</w:t>
            </w:r>
          </w:p>
        </w:tc>
      </w:tr>
      <w:tr w:rsidR="000369F7" w:rsidRPr="000369F7" w:rsidTr="000369F7">
        <w:tc>
          <w:tcPr>
            <w:tcW w:w="0" w:type="auto"/>
            <w:gridSpan w:val="2"/>
            <w:shd w:val="clear" w:color="auto" w:fill="FFFFFF"/>
            <w:tcMar>
              <w:top w:w="150" w:type="dxa"/>
              <w:left w:w="150" w:type="dxa"/>
              <w:bottom w:w="75" w:type="dxa"/>
              <w:right w:w="150" w:type="dxa"/>
            </w:tcMar>
            <w:vAlign w:val="center"/>
            <w:hideMark/>
          </w:tcPr>
          <w:p w:rsidR="000369F7" w:rsidRPr="000369F7" w:rsidRDefault="00EB787A" w:rsidP="002C366D">
            <w:pPr>
              <w:spacing w:after="0" w:line="315" w:lineRule="atLeast"/>
              <w:jc w:val="both"/>
              <w:rPr>
                <w:rFonts w:ascii="Tahoma" w:eastAsia="Times New Roman" w:hAnsi="Tahoma" w:cs="Tahoma"/>
                <w:color w:val="333333"/>
                <w:sz w:val="21"/>
                <w:szCs w:val="21"/>
                <w:lang w:eastAsia="es-AR"/>
              </w:rPr>
            </w:pPr>
            <w:hyperlink r:id="rId45" w:tgtFrame="_blank" w:history="1">
              <w:r w:rsidR="000369F7" w:rsidRPr="000369F7">
                <w:rPr>
                  <w:rFonts w:ascii="Tahoma" w:eastAsia="Times New Roman" w:hAnsi="Tahoma" w:cs="Tahoma"/>
                  <w:b/>
                  <w:bCs/>
                  <w:color w:val="FF8200"/>
                  <w:sz w:val="21"/>
                  <w:szCs w:val="21"/>
                  <w:lang w:eastAsia="es-AR"/>
                </w:rPr>
                <w:t>Res. Gral. AFIP 4911/20</w:t>
              </w:r>
            </w:hyperlink>
          </w:p>
        </w:tc>
      </w:tr>
      <w:tr w:rsidR="000369F7" w:rsidRPr="000369F7" w:rsidTr="000369F7">
        <w:tc>
          <w:tcPr>
            <w:tcW w:w="0" w:type="auto"/>
            <w:gridSpan w:val="2"/>
            <w:shd w:val="clear" w:color="auto" w:fill="FFFFFF"/>
            <w:tcMar>
              <w:top w:w="0" w:type="dxa"/>
              <w:left w:w="150" w:type="dxa"/>
              <w:bottom w:w="225" w:type="dxa"/>
              <w:right w:w="150" w:type="dxa"/>
            </w:tcMar>
            <w:vAlign w:val="center"/>
            <w:hideMark/>
          </w:tcPr>
          <w:p w:rsidR="000369F7" w:rsidRPr="000369F7" w:rsidRDefault="000369F7" w:rsidP="002C366D">
            <w:pPr>
              <w:spacing w:after="0" w:line="315" w:lineRule="atLeast"/>
              <w:jc w:val="both"/>
              <w:rPr>
                <w:rFonts w:ascii="Tahoma" w:eastAsia="Times New Roman" w:hAnsi="Tahoma" w:cs="Tahoma"/>
                <w:color w:val="333333"/>
                <w:sz w:val="21"/>
                <w:szCs w:val="21"/>
                <w:lang w:eastAsia="es-AR"/>
              </w:rPr>
            </w:pPr>
            <w:r w:rsidRPr="000369F7">
              <w:rPr>
                <w:rFonts w:ascii="Tahoma" w:eastAsia="Times New Roman" w:hAnsi="Tahoma" w:cs="Tahoma"/>
                <w:color w:val="333333"/>
                <w:sz w:val="21"/>
                <w:szCs w:val="21"/>
                <w:lang w:eastAsia="es-AR"/>
              </w:rPr>
              <w:t xml:space="preserve">Procedimiento tributario. Régimen de información. Registro de entidades pasivas del exterior. Contribuyentes titulares de más del cincuenta por ciento (50%) de las acciones o participaciones y autoridades de entes del exterior que obtengan una renta pasiva superior al cincuenta por ciento (50%) de sus ingresos brutos durante el año calendario. Declaración jurada informativa anual 2019. Nuevas fechas de presentación. Res. </w:t>
            </w:r>
            <w:proofErr w:type="spellStart"/>
            <w:r w:rsidRPr="000369F7">
              <w:rPr>
                <w:rFonts w:ascii="Tahoma" w:eastAsia="Times New Roman" w:hAnsi="Tahoma" w:cs="Tahoma"/>
                <w:color w:val="333333"/>
                <w:sz w:val="21"/>
                <w:szCs w:val="21"/>
                <w:lang w:eastAsia="es-AR"/>
              </w:rPr>
              <w:t>Grales</w:t>
            </w:r>
            <w:proofErr w:type="spellEnd"/>
            <w:r w:rsidRPr="000369F7">
              <w:rPr>
                <w:rFonts w:ascii="Tahoma" w:eastAsia="Times New Roman" w:hAnsi="Tahoma" w:cs="Tahoma"/>
                <w:color w:val="333333"/>
                <w:sz w:val="21"/>
                <w:szCs w:val="21"/>
                <w:lang w:eastAsia="es-AR"/>
              </w:rPr>
              <w:t>. A.F.I.P. 4.697/20 y 4.878/20. Su modificación....</w:t>
            </w:r>
          </w:p>
        </w:tc>
      </w:tr>
      <w:tr w:rsidR="000369F7" w:rsidRPr="000369F7" w:rsidTr="000369F7">
        <w:tc>
          <w:tcPr>
            <w:tcW w:w="0" w:type="auto"/>
            <w:gridSpan w:val="2"/>
            <w:shd w:val="clear" w:color="auto" w:fill="FFFFFF"/>
            <w:tcMar>
              <w:top w:w="150" w:type="dxa"/>
              <w:left w:w="150" w:type="dxa"/>
              <w:bottom w:w="75" w:type="dxa"/>
              <w:right w:w="150" w:type="dxa"/>
            </w:tcMar>
            <w:vAlign w:val="center"/>
            <w:hideMark/>
          </w:tcPr>
          <w:p w:rsidR="000369F7" w:rsidRPr="000369F7" w:rsidRDefault="00EB787A" w:rsidP="002C366D">
            <w:pPr>
              <w:spacing w:after="0" w:line="315" w:lineRule="atLeast"/>
              <w:jc w:val="both"/>
              <w:rPr>
                <w:rFonts w:ascii="Tahoma" w:eastAsia="Times New Roman" w:hAnsi="Tahoma" w:cs="Tahoma"/>
                <w:color w:val="333333"/>
                <w:sz w:val="21"/>
                <w:szCs w:val="21"/>
                <w:lang w:eastAsia="es-AR"/>
              </w:rPr>
            </w:pPr>
            <w:hyperlink r:id="rId46" w:tgtFrame="_blank" w:history="1">
              <w:r w:rsidR="000369F7" w:rsidRPr="000369F7">
                <w:rPr>
                  <w:rFonts w:ascii="Tahoma" w:eastAsia="Times New Roman" w:hAnsi="Tahoma" w:cs="Tahoma"/>
                  <w:b/>
                  <w:bCs/>
                  <w:color w:val="FF8200"/>
                  <w:sz w:val="21"/>
                  <w:szCs w:val="21"/>
                  <w:lang w:eastAsia="es-AR"/>
                </w:rPr>
                <w:t>Res. Gral. AFIP 4911/21</w:t>
              </w:r>
            </w:hyperlink>
          </w:p>
        </w:tc>
      </w:tr>
      <w:tr w:rsidR="000369F7" w:rsidRPr="000369F7" w:rsidTr="000369F7">
        <w:tc>
          <w:tcPr>
            <w:tcW w:w="0" w:type="auto"/>
            <w:gridSpan w:val="2"/>
            <w:shd w:val="clear" w:color="auto" w:fill="FFFFFF"/>
            <w:tcMar>
              <w:top w:w="0" w:type="dxa"/>
              <w:left w:w="150" w:type="dxa"/>
              <w:bottom w:w="225" w:type="dxa"/>
              <w:right w:w="150" w:type="dxa"/>
            </w:tcMar>
            <w:vAlign w:val="center"/>
            <w:hideMark/>
          </w:tcPr>
          <w:p w:rsidR="000369F7" w:rsidRPr="000369F7" w:rsidRDefault="000369F7" w:rsidP="002C366D">
            <w:pPr>
              <w:spacing w:after="0" w:line="315" w:lineRule="atLeast"/>
              <w:jc w:val="both"/>
              <w:rPr>
                <w:rFonts w:ascii="Tahoma" w:eastAsia="Times New Roman" w:hAnsi="Tahoma" w:cs="Tahoma"/>
                <w:color w:val="333333"/>
                <w:sz w:val="21"/>
                <w:szCs w:val="21"/>
                <w:lang w:eastAsia="es-AR"/>
              </w:rPr>
            </w:pPr>
            <w:r w:rsidRPr="000369F7">
              <w:rPr>
                <w:rFonts w:ascii="Tahoma" w:eastAsia="Times New Roman" w:hAnsi="Tahoma" w:cs="Tahoma"/>
                <w:color w:val="333333"/>
                <w:sz w:val="21"/>
                <w:szCs w:val="21"/>
                <w:lang w:eastAsia="es-AR"/>
              </w:rPr>
              <w:t xml:space="preserve">Procedimiento tributario. Régimen de información. Registro de entidades pasivas del exterior. Contribuyentes titulares de más del cincuenta por ciento (50%) de las acciones o participaciones y autoridades de entes del exterior que obtengan una renta pasiva superior al cincuenta por ciento (50%) de sus ingresos brutos durante el año calendario. Declaración jurada informativa anual 2019. Nuevas fechas de presentación. Res. </w:t>
            </w:r>
            <w:proofErr w:type="spellStart"/>
            <w:r w:rsidRPr="000369F7">
              <w:rPr>
                <w:rFonts w:ascii="Tahoma" w:eastAsia="Times New Roman" w:hAnsi="Tahoma" w:cs="Tahoma"/>
                <w:color w:val="333333"/>
                <w:sz w:val="21"/>
                <w:szCs w:val="21"/>
                <w:lang w:eastAsia="es-AR"/>
              </w:rPr>
              <w:t>Grales</w:t>
            </w:r>
            <w:proofErr w:type="spellEnd"/>
            <w:r w:rsidRPr="000369F7">
              <w:rPr>
                <w:rFonts w:ascii="Tahoma" w:eastAsia="Times New Roman" w:hAnsi="Tahoma" w:cs="Tahoma"/>
                <w:color w:val="333333"/>
                <w:sz w:val="21"/>
                <w:szCs w:val="21"/>
                <w:lang w:eastAsia="es-AR"/>
              </w:rPr>
              <w:t>. A.F.I.P. 4.697/20 y 4.878/20. Su modificación...</w:t>
            </w:r>
          </w:p>
        </w:tc>
      </w:tr>
      <w:tr w:rsidR="000369F7" w:rsidRPr="000369F7" w:rsidTr="000369F7">
        <w:tc>
          <w:tcPr>
            <w:tcW w:w="0" w:type="auto"/>
            <w:gridSpan w:val="2"/>
            <w:shd w:val="clear" w:color="auto" w:fill="FFFFFF"/>
            <w:tcMar>
              <w:top w:w="150" w:type="dxa"/>
              <w:left w:w="150" w:type="dxa"/>
              <w:bottom w:w="75" w:type="dxa"/>
              <w:right w:w="150" w:type="dxa"/>
            </w:tcMar>
            <w:vAlign w:val="center"/>
            <w:hideMark/>
          </w:tcPr>
          <w:p w:rsidR="000369F7" w:rsidRPr="000369F7" w:rsidRDefault="00EB787A" w:rsidP="002C366D">
            <w:pPr>
              <w:spacing w:after="0" w:line="315" w:lineRule="atLeast"/>
              <w:jc w:val="both"/>
              <w:rPr>
                <w:rFonts w:ascii="Tahoma" w:eastAsia="Times New Roman" w:hAnsi="Tahoma" w:cs="Tahoma"/>
                <w:color w:val="333333"/>
                <w:sz w:val="21"/>
                <w:szCs w:val="21"/>
                <w:lang w:eastAsia="es-AR"/>
              </w:rPr>
            </w:pPr>
            <w:hyperlink r:id="rId47" w:tgtFrame="_blank" w:history="1">
              <w:r w:rsidR="000369F7" w:rsidRPr="000369F7">
                <w:rPr>
                  <w:rFonts w:ascii="Tahoma" w:eastAsia="Times New Roman" w:hAnsi="Tahoma" w:cs="Tahoma"/>
                  <w:b/>
                  <w:bCs/>
                  <w:color w:val="FF8200"/>
                  <w:sz w:val="21"/>
                  <w:szCs w:val="21"/>
                  <w:lang w:eastAsia="es-AR"/>
                </w:rPr>
                <w:t>Res. Gral. AFIP 4912/21</w:t>
              </w:r>
            </w:hyperlink>
          </w:p>
        </w:tc>
      </w:tr>
      <w:tr w:rsidR="000369F7" w:rsidRPr="000369F7" w:rsidTr="000369F7">
        <w:tc>
          <w:tcPr>
            <w:tcW w:w="0" w:type="auto"/>
            <w:gridSpan w:val="2"/>
            <w:shd w:val="clear" w:color="auto" w:fill="FFFFFF"/>
            <w:tcMar>
              <w:top w:w="0" w:type="dxa"/>
              <w:left w:w="150" w:type="dxa"/>
              <w:bottom w:w="225" w:type="dxa"/>
              <w:right w:w="150" w:type="dxa"/>
            </w:tcMar>
            <w:vAlign w:val="center"/>
            <w:hideMark/>
          </w:tcPr>
          <w:p w:rsidR="000369F7" w:rsidRPr="000369F7" w:rsidRDefault="000369F7" w:rsidP="002C366D">
            <w:pPr>
              <w:spacing w:after="0" w:line="315" w:lineRule="atLeast"/>
              <w:jc w:val="both"/>
              <w:rPr>
                <w:rFonts w:ascii="Tahoma" w:eastAsia="Times New Roman" w:hAnsi="Tahoma" w:cs="Tahoma"/>
                <w:color w:val="333333"/>
                <w:sz w:val="21"/>
                <w:szCs w:val="21"/>
                <w:lang w:eastAsia="es-AR"/>
              </w:rPr>
            </w:pPr>
            <w:r w:rsidRPr="000369F7">
              <w:rPr>
                <w:rFonts w:ascii="Tahoma" w:eastAsia="Times New Roman" w:hAnsi="Tahoma" w:cs="Tahoma"/>
                <w:color w:val="333333"/>
                <w:sz w:val="21"/>
                <w:szCs w:val="21"/>
                <w:lang w:eastAsia="es-AR"/>
              </w:rPr>
              <w:lastRenderedPageBreak/>
              <w:t>Procedimiento tributario. Regímenes de información y registración de operaciones. Fideicomisos financieros y no financieros constituidos en el país o exterior. Declaración jurada informativa anual 2019. Nuevas fechas de presentación. Res. Gral. A.F.I.P. 3.312/12. Su modificación...</w:t>
            </w:r>
          </w:p>
        </w:tc>
      </w:tr>
    </w:tbl>
    <w:p w:rsidR="00454F4A" w:rsidRPr="00454F4A" w:rsidRDefault="00454F4A" w:rsidP="002C366D">
      <w:pPr>
        <w:shd w:val="clear" w:color="auto" w:fill="FFFFFF"/>
        <w:spacing w:after="0" w:line="300" w:lineRule="atLeast"/>
        <w:jc w:val="both"/>
        <w:outlineLvl w:val="2"/>
        <w:rPr>
          <w:rFonts w:ascii="Tahoma" w:eastAsia="Times New Roman" w:hAnsi="Tahoma" w:cs="Tahoma"/>
          <w:b/>
          <w:bCs/>
          <w:color w:val="F5821F"/>
          <w:sz w:val="26"/>
          <w:szCs w:val="26"/>
          <w:lang w:eastAsia="es-AR"/>
        </w:rPr>
      </w:pPr>
      <w:r w:rsidRPr="00454F4A">
        <w:rPr>
          <w:rFonts w:ascii="Tahoma" w:eastAsia="Times New Roman" w:hAnsi="Tahoma" w:cs="Tahoma"/>
          <w:b/>
          <w:bCs/>
          <w:color w:val="F5821F"/>
          <w:sz w:val="26"/>
          <w:szCs w:val="26"/>
          <w:lang w:eastAsia="es-AR"/>
        </w:rPr>
        <w:t>Destacados</w:t>
      </w:r>
    </w:p>
    <w:tbl>
      <w:tblPr>
        <w:tblW w:w="5000" w:type="pct"/>
        <w:shd w:val="clear" w:color="auto" w:fill="FFFFFF"/>
        <w:tblCellMar>
          <w:left w:w="0" w:type="dxa"/>
          <w:right w:w="0" w:type="dxa"/>
        </w:tblCellMar>
        <w:tblLook w:val="04A0" w:firstRow="1" w:lastRow="0" w:firstColumn="1" w:lastColumn="0" w:noHBand="0" w:noVBand="1"/>
      </w:tblPr>
      <w:tblGrid>
        <w:gridCol w:w="8504"/>
      </w:tblGrid>
      <w:tr w:rsidR="00454F4A" w:rsidRPr="00454F4A" w:rsidTr="00454F4A">
        <w:tc>
          <w:tcPr>
            <w:tcW w:w="0" w:type="auto"/>
            <w:shd w:val="clear" w:color="auto" w:fill="FFFFFF"/>
            <w:tcMar>
              <w:top w:w="0" w:type="dxa"/>
              <w:left w:w="150" w:type="dxa"/>
              <w:bottom w:w="75" w:type="dxa"/>
              <w:right w:w="150" w:type="dxa"/>
            </w:tcMar>
            <w:vAlign w:val="center"/>
            <w:hideMark/>
          </w:tcPr>
          <w:p w:rsidR="00454F4A" w:rsidRPr="00454F4A" w:rsidRDefault="00454F4A" w:rsidP="002C366D">
            <w:pPr>
              <w:spacing w:after="0" w:line="315" w:lineRule="atLeast"/>
              <w:jc w:val="both"/>
              <w:rPr>
                <w:rFonts w:ascii="Tahoma" w:eastAsia="Times New Roman" w:hAnsi="Tahoma" w:cs="Tahoma"/>
                <w:color w:val="333333"/>
                <w:sz w:val="21"/>
                <w:szCs w:val="21"/>
                <w:lang w:eastAsia="es-AR"/>
              </w:rPr>
            </w:pPr>
            <w:r w:rsidRPr="00454F4A">
              <w:rPr>
                <w:rFonts w:ascii="Tahoma" w:eastAsia="Times New Roman" w:hAnsi="Tahoma" w:cs="Tahoma"/>
                <w:b/>
                <w:bCs/>
                <w:color w:val="333333"/>
                <w:sz w:val="21"/>
                <w:szCs w:val="21"/>
                <w:lang w:eastAsia="es-AR"/>
              </w:rPr>
              <w:t>Impuesto a la Riqueza. Proyecto de Decreto Reglamentario</w:t>
            </w:r>
          </w:p>
        </w:tc>
      </w:tr>
      <w:tr w:rsidR="00454F4A" w:rsidRPr="00454F4A" w:rsidTr="00454F4A">
        <w:tc>
          <w:tcPr>
            <w:tcW w:w="0" w:type="auto"/>
            <w:shd w:val="clear" w:color="auto" w:fill="FFFFFF"/>
            <w:tcMar>
              <w:top w:w="0" w:type="dxa"/>
              <w:left w:w="150" w:type="dxa"/>
              <w:bottom w:w="225" w:type="dxa"/>
              <w:right w:w="150" w:type="dxa"/>
            </w:tcMar>
            <w:vAlign w:val="center"/>
            <w:hideMark/>
          </w:tcPr>
          <w:p w:rsidR="00454F4A" w:rsidRPr="00454F4A" w:rsidRDefault="00454F4A" w:rsidP="002C366D">
            <w:pPr>
              <w:spacing w:after="0" w:line="315" w:lineRule="atLeast"/>
              <w:jc w:val="both"/>
              <w:rPr>
                <w:rFonts w:ascii="Tahoma" w:eastAsia="Times New Roman" w:hAnsi="Tahoma" w:cs="Tahoma"/>
                <w:color w:val="333333"/>
                <w:sz w:val="21"/>
                <w:szCs w:val="21"/>
                <w:lang w:eastAsia="es-AR"/>
              </w:rPr>
            </w:pPr>
            <w:r w:rsidRPr="00454F4A">
              <w:rPr>
                <w:rFonts w:ascii="Tahoma" w:eastAsia="Times New Roman" w:hAnsi="Tahoma" w:cs="Tahoma"/>
                <w:color w:val="333333"/>
                <w:sz w:val="21"/>
                <w:szCs w:val="21"/>
                <w:lang w:eastAsia="es-AR"/>
              </w:rPr>
              <w:t>El viernes 26 de enero de 2021 a las 10hs se llevará a cabo la conferencia "Impuesto a la Riqueza - Proyecto de Decreto Reglamentario"</w:t>
            </w:r>
          </w:p>
        </w:tc>
      </w:tr>
      <w:tr w:rsidR="00454F4A" w:rsidRPr="00454F4A" w:rsidTr="00454F4A">
        <w:tc>
          <w:tcPr>
            <w:tcW w:w="0" w:type="auto"/>
            <w:shd w:val="clear" w:color="auto" w:fill="FFFFFF"/>
            <w:tcMar>
              <w:top w:w="0" w:type="dxa"/>
              <w:left w:w="150" w:type="dxa"/>
              <w:bottom w:w="75" w:type="dxa"/>
              <w:right w:w="150" w:type="dxa"/>
            </w:tcMar>
            <w:vAlign w:val="center"/>
            <w:hideMark/>
          </w:tcPr>
          <w:p w:rsidR="00454F4A" w:rsidRPr="00454F4A" w:rsidRDefault="00454F4A" w:rsidP="002C366D">
            <w:pPr>
              <w:spacing w:after="0" w:line="315" w:lineRule="atLeast"/>
              <w:jc w:val="both"/>
              <w:rPr>
                <w:rFonts w:ascii="Tahoma" w:eastAsia="Times New Roman" w:hAnsi="Tahoma" w:cs="Tahoma"/>
                <w:color w:val="333333"/>
                <w:sz w:val="21"/>
                <w:szCs w:val="21"/>
                <w:lang w:eastAsia="es-AR"/>
              </w:rPr>
            </w:pPr>
            <w:r w:rsidRPr="00454F4A">
              <w:rPr>
                <w:rFonts w:ascii="Tahoma" w:eastAsia="Times New Roman" w:hAnsi="Tahoma" w:cs="Tahoma"/>
                <w:b/>
                <w:bCs/>
                <w:color w:val="333333"/>
                <w:sz w:val="21"/>
                <w:szCs w:val="21"/>
                <w:lang w:eastAsia="es-AR"/>
              </w:rPr>
              <w:t>Régimen de Información de Participaciones Societarias y Rentas Pasivas</w:t>
            </w:r>
          </w:p>
        </w:tc>
      </w:tr>
      <w:tr w:rsidR="00454F4A" w:rsidRPr="00454F4A" w:rsidTr="00454F4A">
        <w:tc>
          <w:tcPr>
            <w:tcW w:w="0" w:type="auto"/>
            <w:shd w:val="clear" w:color="auto" w:fill="FFFFFF"/>
            <w:tcMar>
              <w:top w:w="0" w:type="dxa"/>
              <w:left w:w="150" w:type="dxa"/>
              <w:bottom w:w="225" w:type="dxa"/>
              <w:right w:w="150" w:type="dxa"/>
            </w:tcMar>
            <w:vAlign w:val="center"/>
            <w:hideMark/>
          </w:tcPr>
          <w:p w:rsidR="00454F4A" w:rsidRPr="00454F4A" w:rsidRDefault="00454F4A" w:rsidP="002C366D">
            <w:pPr>
              <w:spacing w:after="0" w:line="315" w:lineRule="atLeast"/>
              <w:jc w:val="both"/>
              <w:rPr>
                <w:rFonts w:ascii="Tahoma" w:eastAsia="Times New Roman" w:hAnsi="Tahoma" w:cs="Tahoma"/>
                <w:color w:val="333333"/>
                <w:sz w:val="21"/>
                <w:szCs w:val="21"/>
                <w:lang w:eastAsia="es-AR"/>
              </w:rPr>
            </w:pPr>
            <w:r w:rsidRPr="00454F4A">
              <w:rPr>
                <w:rFonts w:ascii="Tahoma" w:eastAsia="Times New Roman" w:hAnsi="Tahoma" w:cs="Tahoma"/>
                <w:color w:val="333333"/>
                <w:sz w:val="21"/>
                <w:szCs w:val="21"/>
                <w:lang w:eastAsia="es-AR"/>
              </w:rPr>
              <w:t xml:space="preserve">A través de la </w:t>
            </w:r>
            <w:proofErr w:type="spellStart"/>
            <w:r w:rsidRPr="00454F4A">
              <w:rPr>
                <w:rFonts w:ascii="Tahoma" w:eastAsia="Times New Roman" w:hAnsi="Tahoma" w:cs="Tahoma"/>
                <w:color w:val="333333"/>
                <w:sz w:val="21"/>
                <w:szCs w:val="21"/>
                <w:lang w:eastAsia="es-AR"/>
              </w:rPr>
              <w:t>Resolucion</w:t>
            </w:r>
            <w:proofErr w:type="spellEnd"/>
            <w:r w:rsidRPr="00454F4A">
              <w:rPr>
                <w:rFonts w:ascii="Tahoma" w:eastAsia="Times New Roman" w:hAnsi="Tahoma" w:cs="Tahoma"/>
                <w:color w:val="333333"/>
                <w:sz w:val="21"/>
                <w:szCs w:val="21"/>
                <w:lang w:eastAsia="es-AR"/>
              </w:rPr>
              <w:t xml:space="preserve"> General (AFIP), 4911 se reprograman los vencimientos del Régimen de Información de Participaciones Societarias y Rentas Pasivas según la cantidad de datos a </w:t>
            </w:r>
            <w:proofErr w:type="spellStart"/>
            <w:r w:rsidRPr="00454F4A">
              <w:rPr>
                <w:rFonts w:ascii="Tahoma" w:eastAsia="Times New Roman" w:hAnsi="Tahoma" w:cs="Tahoma"/>
                <w:color w:val="333333"/>
                <w:sz w:val="21"/>
                <w:szCs w:val="21"/>
                <w:lang w:eastAsia="es-AR"/>
              </w:rPr>
              <w:t>suministar</w:t>
            </w:r>
            <w:proofErr w:type="spellEnd"/>
            <w:r w:rsidRPr="00454F4A">
              <w:rPr>
                <w:rFonts w:ascii="Tahoma" w:eastAsia="Times New Roman" w:hAnsi="Tahoma" w:cs="Tahoma"/>
                <w:color w:val="333333"/>
                <w:sz w:val="21"/>
                <w:szCs w:val="21"/>
                <w:lang w:eastAsia="es-AR"/>
              </w:rPr>
              <w:t>.</w:t>
            </w:r>
          </w:p>
        </w:tc>
      </w:tr>
      <w:tr w:rsidR="00454F4A" w:rsidRPr="00454F4A" w:rsidTr="00454F4A">
        <w:tc>
          <w:tcPr>
            <w:tcW w:w="0" w:type="auto"/>
            <w:shd w:val="clear" w:color="auto" w:fill="FFFFFF"/>
            <w:tcMar>
              <w:top w:w="0" w:type="dxa"/>
              <w:left w:w="150" w:type="dxa"/>
              <w:bottom w:w="75" w:type="dxa"/>
              <w:right w:w="150" w:type="dxa"/>
            </w:tcMar>
            <w:vAlign w:val="center"/>
            <w:hideMark/>
          </w:tcPr>
          <w:p w:rsidR="00454F4A" w:rsidRPr="00454F4A" w:rsidRDefault="00454F4A" w:rsidP="002C366D">
            <w:pPr>
              <w:spacing w:after="0" w:line="315" w:lineRule="atLeast"/>
              <w:jc w:val="both"/>
              <w:rPr>
                <w:rFonts w:ascii="Tahoma" w:eastAsia="Times New Roman" w:hAnsi="Tahoma" w:cs="Tahoma"/>
                <w:color w:val="333333"/>
                <w:sz w:val="21"/>
                <w:szCs w:val="21"/>
                <w:lang w:eastAsia="es-AR"/>
              </w:rPr>
            </w:pPr>
            <w:r w:rsidRPr="00454F4A">
              <w:rPr>
                <w:rFonts w:ascii="Tahoma" w:eastAsia="Times New Roman" w:hAnsi="Tahoma" w:cs="Tahoma"/>
                <w:b/>
                <w:bCs/>
                <w:color w:val="333333"/>
                <w:sz w:val="21"/>
                <w:szCs w:val="21"/>
                <w:lang w:eastAsia="es-AR"/>
              </w:rPr>
              <w:t>Régimen de Información de Fideicomisos Financieros y No Financieros. Reprogramación de Vencimientos</w:t>
            </w:r>
          </w:p>
        </w:tc>
      </w:tr>
      <w:tr w:rsidR="00454F4A" w:rsidRPr="00454F4A" w:rsidTr="00454F4A">
        <w:tc>
          <w:tcPr>
            <w:tcW w:w="0" w:type="auto"/>
            <w:shd w:val="clear" w:color="auto" w:fill="FFFFFF"/>
            <w:tcMar>
              <w:top w:w="0" w:type="dxa"/>
              <w:left w:w="150" w:type="dxa"/>
              <w:bottom w:w="225" w:type="dxa"/>
              <w:right w:w="150" w:type="dxa"/>
            </w:tcMar>
            <w:vAlign w:val="center"/>
            <w:hideMark/>
          </w:tcPr>
          <w:p w:rsidR="00454F4A" w:rsidRPr="00454F4A" w:rsidRDefault="00454F4A" w:rsidP="002C366D">
            <w:pPr>
              <w:spacing w:after="0" w:line="315" w:lineRule="atLeast"/>
              <w:jc w:val="both"/>
              <w:rPr>
                <w:rFonts w:ascii="Tahoma" w:eastAsia="Times New Roman" w:hAnsi="Tahoma" w:cs="Tahoma"/>
                <w:color w:val="333333"/>
                <w:sz w:val="21"/>
                <w:szCs w:val="21"/>
                <w:lang w:eastAsia="es-AR"/>
              </w:rPr>
            </w:pPr>
            <w:r w:rsidRPr="00454F4A">
              <w:rPr>
                <w:rFonts w:ascii="Tahoma" w:eastAsia="Times New Roman" w:hAnsi="Tahoma" w:cs="Tahoma"/>
                <w:color w:val="333333"/>
                <w:sz w:val="21"/>
                <w:szCs w:val="21"/>
                <w:lang w:eastAsia="es-AR"/>
              </w:rPr>
              <w:t>La Resolución General (AFIP) 4912 establece adecuaciones respecto del concepto de beneficiario final y reprograma los vencimientos según la cantidad de datos a suministrar. </w:t>
            </w:r>
          </w:p>
        </w:tc>
      </w:tr>
      <w:tr w:rsidR="00454F4A" w:rsidRPr="00454F4A" w:rsidTr="00454F4A">
        <w:tc>
          <w:tcPr>
            <w:tcW w:w="0" w:type="auto"/>
            <w:shd w:val="clear" w:color="auto" w:fill="FFFFFF"/>
            <w:tcMar>
              <w:top w:w="0" w:type="dxa"/>
              <w:left w:w="150" w:type="dxa"/>
              <w:bottom w:w="75" w:type="dxa"/>
              <w:right w:w="150" w:type="dxa"/>
            </w:tcMar>
            <w:vAlign w:val="center"/>
            <w:hideMark/>
          </w:tcPr>
          <w:p w:rsidR="00454F4A" w:rsidRPr="00454F4A" w:rsidRDefault="00454F4A" w:rsidP="002C366D">
            <w:pPr>
              <w:spacing w:after="0" w:line="315" w:lineRule="atLeast"/>
              <w:jc w:val="both"/>
              <w:rPr>
                <w:rFonts w:ascii="Tahoma" w:eastAsia="Times New Roman" w:hAnsi="Tahoma" w:cs="Tahoma"/>
                <w:color w:val="333333"/>
                <w:sz w:val="21"/>
                <w:szCs w:val="21"/>
                <w:lang w:eastAsia="es-AR"/>
              </w:rPr>
            </w:pPr>
            <w:r w:rsidRPr="00454F4A">
              <w:rPr>
                <w:rFonts w:ascii="Tahoma" w:eastAsia="Times New Roman" w:hAnsi="Tahoma" w:cs="Tahoma"/>
                <w:b/>
                <w:bCs/>
                <w:color w:val="333333"/>
                <w:sz w:val="21"/>
                <w:szCs w:val="21"/>
                <w:lang w:eastAsia="es-AR"/>
              </w:rPr>
              <w:t>Moratoria Ampliada. Régimen de Información. Extensión de Plazo.</w:t>
            </w:r>
          </w:p>
        </w:tc>
      </w:tr>
      <w:tr w:rsidR="00454F4A" w:rsidRPr="00454F4A" w:rsidTr="00454F4A">
        <w:tc>
          <w:tcPr>
            <w:tcW w:w="0" w:type="auto"/>
            <w:shd w:val="clear" w:color="auto" w:fill="FFFFFF"/>
            <w:tcMar>
              <w:top w:w="0" w:type="dxa"/>
              <w:left w:w="150" w:type="dxa"/>
              <w:bottom w:w="225" w:type="dxa"/>
              <w:right w:w="150" w:type="dxa"/>
            </w:tcMar>
            <w:vAlign w:val="center"/>
            <w:hideMark/>
          </w:tcPr>
          <w:p w:rsidR="00454F4A" w:rsidRPr="00454F4A" w:rsidRDefault="00454F4A" w:rsidP="002C366D">
            <w:pPr>
              <w:spacing w:after="0" w:line="315" w:lineRule="atLeast"/>
              <w:jc w:val="both"/>
              <w:rPr>
                <w:rFonts w:ascii="Tahoma" w:eastAsia="Times New Roman" w:hAnsi="Tahoma" w:cs="Tahoma"/>
                <w:color w:val="333333"/>
                <w:sz w:val="21"/>
                <w:szCs w:val="21"/>
                <w:lang w:eastAsia="es-AR"/>
              </w:rPr>
            </w:pPr>
            <w:r w:rsidRPr="00454F4A">
              <w:rPr>
                <w:rFonts w:ascii="Tahoma" w:eastAsia="Times New Roman" w:hAnsi="Tahoma" w:cs="Tahoma"/>
                <w:color w:val="333333"/>
                <w:sz w:val="21"/>
                <w:szCs w:val="21"/>
                <w:lang w:eastAsia="es-AR"/>
              </w:rPr>
              <w:t>Mediante la Resolución General (AFIP) 4910 se extiende el plazo para la presentación del Régimen Informativo dispuesto en el marco de la Moratoria Ampliada hasta el 17 de febrero de 2021 inclusive. </w:t>
            </w:r>
          </w:p>
        </w:tc>
      </w:tr>
      <w:tr w:rsidR="00454F4A" w:rsidRPr="00454F4A" w:rsidTr="00454F4A">
        <w:tc>
          <w:tcPr>
            <w:tcW w:w="0" w:type="auto"/>
            <w:shd w:val="clear" w:color="auto" w:fill="FFFFFF"/>
            <w:tcMar>
              <w:top w:w="0" w:type="dxa"/>
              <w:left w:w="150" w:type="dxa"/>
              <w:bottom w:w="75" w:type="dxa"/>
              <w:right w:w="150" w:type="dxa"/>
            </w:tcMar>
            <w:vAlign w:val="center"/>
            <w:hideMark/>
          </w:tcPr>
          <w:p w:rsidR="00454F4A" w:rsidRPr="00454F4A" w:rsidRDefault="00454F4A" w:rsidP="002C366D">
            <w:pPr>
              <w:spacing w:after="0" w:line="315" w:lineRule="atLeast"/>
              <w:jc w:val="both"/>
              <w:rPr>
                <w:rFonts w:ascii="Tahoma" w:eastAsia="Times New Roman" w:hAnsi="Tahoma" w:cs="Tahoma"/>
                <w:color w:val="333333"/>
                <w:sz w:val="21"/>
                <w:szCs w:val="21"/>
                <w:lang w:eastAsia="es-AR"/>
              </w:rPr>
            </w:pPr>
            <w:r w:rsidRPr="00454F4A">
              <w:rPr>
                <w:rFonts w:ascii="Tahoma" w:eastAsia="Times New Roman" w:hAnsi="Tahoma" w:cs="Tahoma"/>
                <w:b/>
                <w:bCs/>
                <w:color w:val="333333"/>
                <w:sz w:val="21"/>
                <w:szCs w:val="21"/>
                <w:lang w:eastAsia="es-AR"/>
              </w:rPr>
              <w:t>Impuesto sobre los ingresos brutos</w:t>
            </w:r>
          </w:p>
        </w:tc>
      </w:tr>
      <w:tr w:rsidR="00454F4A" w:rsidRPr="00454F4A" w:rsidTr="00454F4A">
        <w:tc>
          <w:tcPr>
            <w:tcW w:w="0" w:type="auto"/>
            <w:shd w:val="clear" w:color="auto" w:fill="FFFFFF"/>
            <w:tcMar>
              <w:top w:w="0" w:type="dxa"/>
              <w:left w:w="150" w:type="dxa"/>
              <w:bottom w:w="225" w:type="dxa"/>
              <w:right w:w="150" w:type="dxa"/>
            </w:tcMar>
            <w:vAlign w:val="center"/>
            <w:hideMark/>
          </w:tcPr>
          <w:p w:rsidR="00454F4A" w:rsidRPr="00454F4A" w:rsidRDefault="00454F4A" w:rsidP="002C366D">
            <w:pPr>
              <w:spacing w:after="0" w:line="315" w:lineRule="atLeast"/>
              <w:jc w:val="both"/>
              <w:rPr>
                <w:rFonts w:ascii="Tahoma" w:eastAsia="Times New Roman" w:hAnsi="Tahoma" w:cs="Tahoma"/>
                <w:color w:val="333333"/>
                <w:sz w:val="21"/>
                <w:szCs w:val="21"/>
                <w:lang w:eastAsia="es-AR"/>
              </w:rPr>
            </w:pPr>
            <w:r w:rsidRPr="00454F4A">
              <w:rPr>
                <w:rFonts w:ascii="Tahoma" w:eastAsia="Times New Roman" w:hAnsi="Tahoma" w:cs="Tahoma"/>
                <w:color w:val="333333"/>
                <w:sz w:val="21"/>
                <w:szCs w:val="21"/>
                <w:lang w:eastAsia="es-AR"/>
              </w:rPr>
              <w:t>Se implementa una nueva cuenta corriente tributaria que será de aplicación para las entidades financieras regidas por la ley nacional 21526 y los contribuyentes del impuesto sobre los ingresos brutos que hayan ingresado el anticipo tributario extraordinario (ATE).</w:t>
            </w:r>
          </w:p>
        </w:tc>
      </w:tr>
      <w:tr w:rsidR="00454F4A" w:rsidRPr="00454F4A" w:rsidTr="00454F4A">
        <w:tc>
          <w:tcPr>
            <w:tcW w:w="0" w:type="auto"/>
            <w:shd w:val="clear" w:color="auto" w:fill="FFFFFF"/>
            <w:tcMar>
              <w:top w:w="0" w:type="dxa"/>
              <w:left w:w="150" w:type="dxa"/>
              <w:bottom w:w="75" w:type="dxa"/>
              <w:right w:w="150" w:type="dxa"/>
            </w:tcMar>
            <w:vAlign w:val="center"/>
            <w:hideMark/>
          </w:tcPr>
          <w:p w:rsidR="00454F4A" w:rsidRPr="00454F4A" w:rsidRDefault="00454F4A" w:rsidP="002C366D">
            <w:pPr>
              <w:spacing w:after="0" w:line="315" w:lineRule="atLeast"/>
              <w:jc w:val="both"/>
              <w:rPr>
                <w:rFonts w:ascii="Tahoma" w:eastAsia="Times New Roman" w:hAnsi="Tahoma" w:cs="Tahoma"/>
                <w:color w:val="333333"/>
                <w:sz w:val="21"/>
                <w:szCs w:val="21"/>
                <w:lang w:eastAsia="es-AR"/>
              </w:rPr>
            </w:pPr>
            <w:proofErr w:type="spellStart"/>
            <w:r w:rsidRPr="00454F4A">
              <w:rPr>
                <w:rFonts w:ascii="Tahoma" w:eastAsia="Times New Roman" w:hAnsi="Tahoma" w:cs="Tahoma"/>
                <w:b/>
                <w:bCs/>
                <w:color w:val="333333"/>
                <w:sz w:val="21"/>
                <w:szCs w:val="21"/>
                <w:lang w:eastAsia="es-AR"/>
              </w:rPr>
              <w:t>Monotributo</w:t>
            </w:r>
            <w:proofErr w:type="spellEnd"/>
            <w:r w:rsidRPr="00454F4A">
              <w:rPr>
                <w:rFonts w:ascii="Tahoma" w:eastAsia="Times New Roman" w:hAnsi="Tahoma" w:cs="Tahoma"/>
                <w:b/>
                <w:bCs/>
                <w:color w:val="333333"/>
                <w:sz w:val="21"/>
                <w:szCs w:val="21"/>
                <w:lang w:eastAsia="es-AR"/>
              </w:rPr>
              <w:t xml:space="preserve"> Unificado Provincia de Salta</w:t>
            </w:r>
          </w:p>
        </w:tc>
      </w:tr>
      <w:tr w:rsidR="00454F4A" w:rsidRPr="00454F4A" w:rsidTr="00454F4A">
        <w:tc>
          <w:tcPr>
            <w:tcW w:w="0" w:type="auto"/>
            <w:shd w:val="clear" w:color="auto" w:fill="FFFFFF"/>
            <w:tcMar>
              <w:top w:w="0" w:type="dxa"/>
              <w:left w:w="150" w:type="dxa"/>
              <w:bottom w:w="225" w:type="dxa"/>
              <w:right w:w="150" w:type="dxa"/>
            </w:tcMar>
            <w:vAlign w:val="center"/>
            <w:hideMark/>
          </w:tcPr>
          <w:p w:rsidR="00454F4A" w:rsidRPr="00454F4A" w:rsidRDefault="00454F4A" w:rsidP="002C366D">
            <w:pPr>
              <w:spacing w:after="0" w:line="315" w:lineRule="atLeast"/>
              <w:jc w:val="both"/>
              <w:rPr>
                <w:rFonts w:ascii="Tahoma" w:eastAsia="Times New Roman" w:hAnsi="Tahoma" w:cs="Tahoma"/>
                <w:color w:val="333333"/>
                <w:sz w:val="21"/>
                <w:szCs w:val="21"/>
                <w:lang w:eastAsia="es-AR"/>
              </w:rPr>
            </w:pPr>
            <w:r w:rsidRPr="00454F4A">
              <w:rPr>
                <w:rFonts w:ascii="Tahoma" w:eastAsia="Times New Roman" w:hAnsi="Tahoma" w:cs="Tahoma"/>
                <w:color w:val="333333"/>
                <w:sz w:val="21"/>
                <w:szCs w:val="21"/>
                <w:lang w:eastAsia="es-AR"/>
              </w:rPr>
              <w:t>Mediante la Resolución General Conjunta 4913-2021 se incorpora la provincia de Salta al "Sistema Único Tributario" para pequeños contribuyentes jurisdiccionales adheridos al Régimen Simplificado del Impuesto a las Actividades Económicas.</w:t>
            </w:r>
          </w:p>
        </w:tc>
      </w:tr>
      <w:tr w:rsidR="00454F4A" w:rsidRPr="00454F4A" w:rsidTr="00454F4A">
        <w:tc>
          <w:tcPr>
            <w:tcW w:w="0" w:type="auto"/>
            <w:shd w:val="clear" w:color="auto" w:fill="FFFFFF"/>
            <w:tcMar>
              <w:top w:w="0" w:type="dxa"/>
              <w:left w:w="150" w:type="dxa"/>
              <w:bottom w:w="75" w:type="dxa"/>
              <w:right w:w="150" w:type="dxa"/>
            </w:tcMar>
            <w:vAlign w:val="center"/>
            <w:hideMark/>
          </w:tcPr>
          <w:p w:rsidR="00454F4A" w:rsidRPr="00454F4A" w:rsidRDefault="00454F4A" w:rsidP="002C366D">
            <w:pPr>
              <w:spacing w:after="0" w:line="315" w:lineRule="atLeast"/>
              <w:jc w:val="both"/>
              <w:rPr>
                <w:rFonts w:ascii="Tahoma" w:eastAsia="Times New Roman" w:hAnsi="Tahoma" w:cs="Tahoma"/>
                <w:color w:val="333333"/>
                <w:sz w:val="21"/>
                <w:szCs w:val="21"/>
                <w:lang w:eastAsia="es-AR"/>
              </w:rPr>
            </w:pPr>
            <w:r w:rsidRPr="00454F4A">
              <w:rPr>
                <w:rFonts w:ascii="Tahoma" w:eastAsia="Times New Roman" w:hAnsi="Tahoma" w:cs="Tahoma"/>
                <w:b/>
                <w:bCs/>
                <w:color w:val="333333"/>
                <w:sz w:val="21"/>
                <w:szCs w:val="21"/>
                <w:lang w:eastAsia="es-AR"/>
              </w:rPr>
              <w:t>Impuestos a los Combustibles Líquidos y Dióxido de Carbono</w:t>
            </w:r>
          </w:p>
        </w:tc>
      </w:tr>
      <w:tr w:rsidR="00454F4A" w:rsidRPr="00454F4A" w:rsidTr="00454F4A">
        <w:tc>
          <w:tcPr>
            <w:tcW w:w="0" w:type="auto"/>
            <w:shd w:val="clear" w:color="auto" w:fill="FFFFFF"/>
            <w:tcMar>
              <w:top w:w="0" w:type="dxa"/>
              <w:left w:w="150" w:type="dxa"/>
              <w:bottom w:w="225" w:type="dxa"/>
              <w:right w:w="150" w:type="dxa"/>
            </w:tcMar>
            <w:vAlign w:val="center"/>
            <w:hideMark/>
          </w:tcPr>
          <w:p w:rsidR="00454F4A" w:rsidRPr="00454F4A" w:rsidRDefault="00454F4A" w:rsidP="002C366D">
            <w:pPr>
              <w:spacing w:after="0" w:line="315" w:lineRule="atLeast"/>
              <w:jc w:val="both"/>
              <w:rPr>
                <w:rFonts w:ascii="Tahoma" w:eastAsia="Times New Roman" w:hAnsi="Tahoma" w:cs="Tahoma"/>
                <w:color w:val="333333"/>
                <w:sz w:val="21"/>
                <w:szCs w:val="21"/>
                <w:lang w:eastAsia="es-AR"/>
              </w:rPr>
            </w:pPr>
            <w:r w:rsidRPr="00454F4A">
              <w:rPr>
                <w:rFonts w:ascii="Tahoma" w:eastAsia="Times New Roman" w:hAnsi="Tahoma" w:cs="Tahoma"/>
                <w:color w:val="333333"/>
                <w:sz w:val="21"/>
                <w:szCs w:val="21"/>
                <w:lang w:eastAsia="es-AR"/>
              </w:rPr>
              <w:t>A través del Decreto N° 35/2021 se establecen incrementos en los montos de los Impuestos sobre los Combustibles Líquidos y al Dióxido de Carbono.</w:t>
            </w:r>
          </w:p>
        </w:tc>
      </w:tr>
      <w:tr w:rsidR="00454F4A" w:rsidRPr="00454F4A" w:rsidTr="00454F4A">
        <w:tc>
          <w:tcPr>
            <w:tcW w:w="0" w:type="auto"/>
            <w:shd w:val="clear" w:color="auto" w:fill="FFFFFF"/>
            <w:tcMar>
              <w:top w:w="0" w:type="dxa"/>
              <w:left w:w="150" w:type="dxa"/>
              <w:bottom w:w="75" w:type="dxa"/>
              <w:right w:w="150" w:type="dxa"/>
            </w:tcMar>
            <w:vAlign w:val="center"/>
            <w:hideMark/>
          </w:tcPr>
          <w:p w:rsidR="00454F4A" w:rsidRPr="00454F4A" w:rsidRDefault="00454F4A" w:rsidP="002C366D">
            <w:pPr>
              <w:spacing w:after="0" w:line="315" w:lineRule="atLeast"/>
              <w:jc w:val="both"/>
              <w:rPr>
                <w:rFonts w:ascii="Tahoma" w:eastAsia="Times New Roman" w:hAnsi="Tahoma" w:cs="Tahoma"/>
                <w:color w:val="333333"/>
                <w:sz w:val="21"/>
                <w:szCs w:val="21"/>
                <w:lang w:eastAsia="es-AR"/>
              </w:rPr>
            </w:pPr>
            <w:r w:rsidRPr="00454F4A">
              <w:rPr>
                <w:rFonts w:ascii="Tahoma" w:eastAsia="Times New Roman" w:hAnsi="Tahoma" w:cs="Tahoma"/>
                <w:b/>
                <w:bCs/>
                <w:color w:val="333333"/>
                <w:sz w:val="21"/>
                <w:szCs w:val="21"/>
                <w:lang w:eastAsia="es-AR"/>
              </w:rPr>
              <w:t>Facturación - Identificación del Consumidor Final</w:t>
            </w:r>
          </w:p>
        </w:tc>
      </w:tr>
      <w:tr w:rsidR="00454F4A" w:rsidRPr="00454F4A" w:rsidTr="00454F4A">
        <w:tc>
          <w:tcPr>
            <w:tcW w:w="0" w:type="auto"/>
            <w:shd w:val="clear" w:color="auto" w:fill="FFFFFF"/>
            <w:tcMar>
              <w:top w:w="0" w:type="dxa"/>
              <w:left w:w="150" w:type="dxa"/>
              <w:bottom w:w="225" w:type="dxa"/>
              <w:right w:w="150" w:type="dxa"/>
            </w:tcMar>
            <w:vAlign w:val="center"/>
            <w:hideMark/>
          </w:tcPr>
          <w:p w:rsidR="00454F4A" w:rsidRPr="00454F4A" w:rsidRDefault="00454F4A" w:rsidP="002C366D">
            <w:pPr>
              <w:spacing w:after="0" w:line="315" w:lineRule="atLeast"/>
              <w:jc w:val="both"/>
              <w:rPr>
                <w:rFonts w:ascii="Tahoma" w:eastAsia="Times New Roman" w:hAnsi="Tahoma" w:cs="Tahoma"/>
                <w:color w:val="333333"/>
                <w:sz w:val="21"/>
                <w:szCs w:val="21"/>
                <w:lang w:eastAsia="es-AR"/>
              </w:rPr>
            </w:pPr>
            <w:r w:rsidRPr="00454F4A">
              <w:rPr>
                <w:rFonts w:ascii="Tahoma" w:eastAsia="Times New Roman" w:hAnsi="Tahoma" w:cs="Tahoma"/>
                <w:color w:val="333333"/>
                <w:sz w:val="21"/>
                <w:szCs w:val="21"/>
                <w:lang w:eastAsia="es-AR"/>
              </w:rPr>
              <w:t>Se actualizan los importes de las operaciones para identificar al Consumidor Final</w:t>
            </w:r>
          </w:p>
        </w:tc>
      </w:tr>
      <w:tr w:rsidR="00454F4A" w:rsidRPr="00454F4A" w:rsidTr="00454F4A">
        <w:tc>
          <w:tcPr>
            <w:tcW w:w="0" w:type="auto"/>
            <w:shd w:val="clear" w:color="auto" w:fill="FFFFFF"/>
            <w:tcMar>
              <w:top w:w="0" w:type="dxa"/>
              <w:left w:w="150" w:type="dxa"/>
              <w:bottom w:w="75" w:type="dxa"/>
              <w:right w:w="150" w:type="dxa"/>
            </w:tcMar>
            <w:vAlign w:val="center"/>
            <w:hideMark/>
          </w:tcPr>
          <w:p w:rsidR="00454F4A" w:rsidRPr="00454F4A" w:rsidRDefault="00454F4A" w:rsidP="002C366D">
            <w:pPr>
              <w:spacing w:after="0" w:line="315" w:lineRule="atLeast"/>
              <w:jc w:val="both"/>
              <w:rPr>
                <w:rFonts w:ascii="Tahoma" w:eastAsia="Times New Roman" w:hAnsi="Tahoma" w:cs="Tahoma"/>
                <w:color w:val="333333"/>
                <w:sz w:val="21"/>
                <w:szCs w:val="21"/>
                <w:lang w:eastAsia="es-AR"/>
              </w:rPr>
            </w:pPr>
          </w:p>
        </w:tc>
      </w:tr>
    </w:tbl>
    <w:p w:rsidR="00454F4A" w:rsidRDefault="0089099A" w:rsidP="002C366D">
      <w:pPr>
        <w:shd w:val="clear" w:color="auto" w:fill="FFFFFF"/>
        <w:spacing w:after="0" w:line="300" w:lineRule="atLeast"/>
        <w:jc w:val="both"/>
        <w:outlineLvl w:val="2"/>
        <w:rPr>
          <w:rFonts w:ascii="Tahoma" w:hAnsi="Tahoma" w:cs="Tahoma"/>
          <w:b/>
          <w:bCs/>
          <w:color w:val="333333"/>
          <w:sz w:val="21"/>
          <w:szCs w:val="21"/>
          <w:shd w:val="clear" w:color="auto" w:fill="FFFFFF"/>
        </w:rPr>
      </w:pPr>
      <w:r>
        <w:rPr>
          <w:rFonts w:ascii="Tahoma" w:hAnsi="Tahoma" w:cs="Tahoma"/>
          <w:b/>
          <w:bCs/>
          <w:color w:val="333333"/>
          <w:sz w:val="21"/>
          <w:szCs w:val="21"/>
          <w:shd w:val="clear" w:color="auto" w:fill="FFFFFF"/>
        </w:rPr>
        <w:t xml:space="preserve">  LEGISLATIVAS</w:t>
      </w:r>
    </w:p>
    <w:p w:rsidR="0089099A" w:rsidRDefault="0089099A" w:rsidP="002C366D">
      <w:pPr>
        <w:shd w:val="clear" w:color="auto" w:fill="FFFFFF"/>
        <w:spacing w:after="0" w:line="300" w:lineRule="atLeast"/>
        <w:jc w:val="both"/>
        <w:outlineLvl w:val="2"/>
        <w:rPr>
          <w:rFonts w:ascii="Tahoma" w:hAnsi="Tahoma" w:cs="Tahoma"/>
          <w:b/>
          <w:bCs/>
          <w:color w:val="333333"/>
          <w:sz w:val="21"/>
          <w:szCs w:val="21"/>
          <w:shd w:val="clear" w:color="auto" w:fill="FFFFFF"/>
        </w:rPr>
      </w:pPr>
      <w:r>
        <w:rPr>
          <w:rFonts w:ascii="Tahoma" w:hAnsi="Tahoma" w:cs="Tahoma"/>
          <w:b/>
          <w:bCs/>
          <w:color w:val="333333"/>
          <w:sz w:val="21"/>
          <w:szCs w:val="21"/>
          <w:shd w:val="clear" w:color="auto" w:fill="FFFFFF"/>
        </w:rPr>
        <w:t xml:space="preserve">   NACIONALES</w:t>
      </w:r>
    </w:p>
    <w:p w:rsidR="0089099A" w:rsidRPr="00754EFB" w:rsidRDefault="0089099A" w:rsidP="002C366D">
      <w:pPr>
        <w:shd w:val="clear" w:color="auto" w:fill="FFFFFF"/>
        <w:spacing w:after="0" w:line="300" w:lineRule="atLeast"/>
        <w:jc w:val="both"/>
        <w:outlineLvl w:val="2"/>
        <w:rPr>
          <w:rFonts w:ascii="Tahoma" w:hAnsi="Tahoma" w:cs="Tahoma"/>
          <w:b/>
          <w:bCs/>
          <w:color w:val="333333"/>
          <w:sz w:val="21"/>
          <w:szCs w:val="21"/>
          <w:shd w:val="clear" w:color="auto" w:fill="FFFFFF"/>
        </w:rPr>
      </w:pPr>
      <w:r>
        <w:rPr>
          <w:rFonts w:ascii="Tahoma" w:hAnsi="Tahoma" w:cs="Tahoma"/>
          <w:b/>
          <w:bCs/>
          <w:color w:val="333333"/>
          <w:sz w:val="21"/>
          <w:szCs w:val="21"/>
          <w:shd w:val="clear" w:color="auto" w:fill="FFFFFF"/>
        </w:rPr>
        <w:t xml:space="preserve">  </w:t>
      </w:r>
    </w:p>
    <w:tbl>
      <w:tblPr>
        <w:tblW w:w="5000" w:type="pct"/>
        <w:shd w:val="clear" w:color="auto" w:fill="FFFFFF"/>
        <w:tblCellMar>
          <w:left w:w="0" w:type="dxa"/>
          <w:right w:w="0" w:type="dxa"/>
        </w:tblCellMar>
        <w:tblLook w:val="04A0" w:firstRow="1" w:lastRow="0" w:firstColumn="1" w:lastColumn="0" w:noHBand="0" w:noVBand="1"/>
      </w:tblPr>
      <w:tblGrid>
        <w:gridCol w:w="8498"/>
        <w:gridCol w:w="6"/>
      </w:tblGrid>
      <w:tr w:rsidR="0089099A" w:rsidRPr="0089099A" w:rsidTr="0089099A">
        <w:tc>
          <w:tcPr>
            <w:tcW w:w="0" w:type="auto"/>
            <w:shd w:val="clear" w:color="auto" w:fill="FFFFFF"/>
            <w:tcMar>
              <w:top w:w="60" w:type="dxa"/>
              <w:left w:w="300" w:type="dxa"/>
              <w:bottom w:w="0" w:type="dxa"/>
              <w:right w:w="300" w:type="dxa"/>
            </w:tcMar>
            <w:vAlign w:val="center"/>
            <w:hideMark/>
          </w:tcPr>
          <w:p w:rsidR="0089099A" w:rsidRPr="0089099A" w:rsidRDefault="0089099A" w:rsidP="002C366D">
            <w:pPr>
              <w:spacing w:after="0" w:line="240" w:lineRule="auto"/>
              <w:jc w:val="both"/>
              <w:rPr>
                <w:rFonts w:ascii="Arial" w:eastAsia="Times New Roman" w:hAnsi="Arial" w:cs="Arial"/>
                <w:color w:val="777777"/>
                <w:sz w:val="2"/>
                <w:szCs w:val="2"/>
                <w:lang w:eastAsia="es-AR"/>
              </w:rPr>
            </w:pPr>
            <w:r w:rsidRPr="0089099A">
              <w:rPr>
                <w:rFonts w:ascii="Arial" w:eastAsia="Times New Roman" w:hAnsi="Arial" w:cs="Arial"/>
                <w:color w:val="777777"/>
                <w:sz w:val="2"/>
                <w:szCs w:val="2"/>
                <w:lang w:eastAsia="es-AR"/>
              </w:rPr>
              <w:lastRenderedPageBreak/>
              <w:br/>
              <w:t> </w:t>
            </w:r>
          </w:p>
        </w:tc>
        <w:tc>
          <w:tcPr>
            <w:tcW w:w="0" w:type="auto"/>
            <w:shd w:val="clear" w:color="auto" w:fill="FFFFFF"/>
            <w:vAlign w:val="center"/>
            <w:hideMark/>
          </w:tcPr>
          <w:p w:rsidR="0089099A" w:rsidRPr="0089099A" w:rsidRDefault="0089099A" w:rsidP="002C366D">
            <w:pPr>
              <w:spacing w:after="0" w:line="240" w:lineRule="auto"/>
              <w:jc w:val="both"/>
              <w:rPr>
                <w:rFonts w:ascii="Arial" w:eastAsia="Times New Roman" w:hAnsi="Arial" w:cs="Arial"/>
                <w:color w:val="777777"/>
                <w:sz w:val="2"/>
                <w:szCs w:val="2"/>
                <w:lang w:eastAsia="es-AR"/>
              </w:rPr>
            </w:pPr>
          </w:p>
        </w:tc>
      </w:tr>
      <w:tr w:rsidR="0089099A" w:rsidRPr="0089099A" w:rsidTr="0089099A">
        <w:tc>
          <w:tcPr>
            <w:tcW w:w="0" w:type="auto"/>
            <w:shd w:val="clear" w:color="auto" w:fill="FFFFFF"/>
            <w:tcMar>
              <w:top w:w="150" w:type="dxa"/>
              <w:left w:w="150" w:type="dxa"/>
              <w:bottom w:w="75" w:type="dxa"/>
              <w:right w:w="150" w:type="dxa"/>
            </w:tcMar>
            <w:vAlign w:val="center"/>
            <w:hideMark/>
          </w:tcPr>
          <w:p w:rsidR="0089099A" w:rsidRPr="0089099A" w:rsidRDefault="00EB787A" w:rsidP="002C366D">
            <w:pPr>
              <w:spacing w:after="0" w:line="315" w:lineRule="atLeast"/>
              <w:jc w:val="both"/>
              <w:rPr>
                <w:rFonts w:ascii="Tahoma" w:eastAsia="Times New Roman" w:hAnsi="Tahoma" w:cs="Tahoma"/>
                <w:color w:val="333333"/>
                <w:sz w:val="21"/>
                <w:szCs w:val="21"/>
                <w:lang w:eastAsia="es-AR"/>
              </w:rPr>
            </w:pPr>
            <w:hyperlink r:id="rId48" w:tgtFrame="_blank" w:history="1">
              <w:r w:rsidR="0089099A" w:rsidRPr="0089099A">
                <w:rPr>
                  <w:rFonts w:ascii="Tahoma" w:eastAsia="Times New Roman" w:hAnsi="Tahoma" w:cs="Tahoma"/>
                  <w:b/>
                  <w:bCs/>
                  <w:color w:val="FF8200"/>
                  <w:sz w:val="21"/>
                  <w:szCs w:val="21"/>
                  <w:lang w:eastAsia="es-AR"/>
                </w:rPr>
                <w:t xml:space="preserve">Res. S </w:t>
              </w:r>
              <w:proofErr w:type="spellStart"/>
              <w:r w:rsidR="0089099A" w:rsidRPr="0089099A">
                <w:rPr>
                  <w:rFonts w:ascii="Tahoma" w:eastAsia="Times New Roman" w:hAnsi="Tahoma" w:cs="Tahoma"/>
                  <w:b/>
                  <w:bCs/>
                  <w:color w:val="FF8200"/>
                  <w:sz w:val="21"/>
                  <w:szCs w:val="21"/>
                  <w:lang w:eastAsia="es-AR"/>
                </w:rPr>
                <w:t>Emp</w:t>
              </w:r>
              <w:proofErr w:type="spellEnd"/>
              <w:r w:rsidR="0089099A" w:rsidRPr="0089099A">
                <w:rPr>
                  <w:rFonts w:ascii="Tahoma" w:eastAsia="Times New Roman" w:hAnsi="Tahoma" w:cs="Tahoma"/>
                  <w:b/>
                  <w:bCs/>
                  <w:color w:val="FF8200"/>
                  <w:sz w:val="21"/>
                  <w:szCs w:val="21"/>
                  <w:lang w:eastAsia="es-AR"/>
                </w:rPr>
                <w:t xml:space="preserve"> 89/21</w:t>
              </w:r>
            </w:hyperlink>
          </w:p>
        </w:tc>
        <w:tc>
          <w:tcPr>
            <w:tcW w:w="0" w:type="auto"/>
            <w:shd w:val="clear" w:color="auto" w:fill="FFFFFF"/>
            <w:vAlign w:val="center"/>
            <w:hideMark/>
          </w:tcPr>
          <w:p w:rsidR="0089099A" w:rsidRPr="0089099A" w:rsidRDefault="0089099A" w:rsidP="002C366D">
            <w:pPr>
              <w:spacing w:after="0" w:line="240" w:lineRule="auto"/>
              <w:jc w:val="both"/>
              <w:rPr>
                <w:rFonts w:ascii="Times New Roman" w:eastAsia="Times New Roman" w:hAnsi="Times New Roman" w:cs="Times New Roman"/>
                <w:sz w:val="20"/>
                <w:szCs w:val="20"/>
                <w:lang w:eastAsia="es-AR"/>
              </w:rPr>
            </w:pPr>
          </w:p>
        </w:tc>
      </w:tr>
      <w:tr w:rsidR="0089099A" w:rsidRPr="0089099A" w:rsidTr="0089099A">
        <w:tc>
          <w:tcPr>
            <w:tcW w:w="0" w:type="auto"/>
            <w:shd w:val="clear" w:color="auto" w:fill="FFFFFF"/>
            <w:tcMar>
              <w:top w:w="0" w:type="dxa"/>
              <w:left w:w="150" w:type="dxa"/>
              <w:bottom w:w="225" w:type="dxa"/>
              <w:right w:w="150" w:type="dxa"/>
            </w:tcMar>
            <w:vAlign w:val="center"/>
            <w:hideMark/>
          </w:tcPr>
          <w:p w:rsidR="0089099A" w:rsidRPr="0089099A" w:rsidRDefault="0089099A" w:rsidP="002C366D">
            <w:pPr>
              <w:spacing w:after="0" w:line="315" w:lineRule="atLeast"/>
              <w:jc w:val="both"/>
              <w:rPr>
                <w:rFonts w:ascii="Tahoma" w:eastAsia="Times New Roman" w:hAnsi="Tahoma" w:cs="Tahoma"/>
                <w:color w:val="333333"/>
                <w:sz w:val="21"/>
                <w:szCs w:val="21"/>
                <w:lang w:eastAsia="es-AR"/>
              </w:rPr>
            </w:pPr>
            <w:r w:rsidRPr="0089099A">
              <w:rPr>
                <w:rFonts w:ascii="Tahoma" w:eastAsia="Times New Roman" w:hAnsi="Tahoma" w:cs="Tahoma"/>
                <w:color w:val="333333"/>
                <w:sz w:val="21"/>
                <w:szCs w:val="21"/>
                <w:lang w:eastAsia="es-AR"/>
              </w:rPr>
              <w:t xml:space="preserve">Programas de empleo. Discapacitados. Programa Promover la Igualdad de Oportunidades de Empleo. Res. M.T.E. y S.S. 124/11. Reglamento. Res. </w:t>
            </w:r>
            <w:proofErr w:type="spellStart"/>
            <w:r w:rsidRPr="0089099A">
              <w:rPr>
                <w:rFonts w:ascii="Tahoma" w:eastAsia="Times New Roman" w:hAnsi="Tahoma" w:cs="Tahoma"/>
                <w:color w:val="333333"/>
                <w:sz w:val="21"/>
                <w:szCs w:val="21"/>
                <w:lang w:eastAsia="es-AR"/>
              </w:rPr>
              <w:t>S.Emp</w:t>
            </w:r>
            <w:proofErr w:type="spellEnd"/>
            <w:r w:rsidRPr="0089099A">
              <w:rPr>
                <w:rFonts w:ascii="Tahoma" w:eastAsia="Times New Roman" w:hAnsi="Tahoma" w:cs="Tahoma"/>
                <w:color w:val="333333"/>
                <w:sz w:val="21"/>
                <w:szCs w:val="21"/>
                <w:lang w:eastAsia="es-AR"/>
              </w:rPr>
              <w:t>. 877/11. Su modificación....</w:t>
            </w:r>
          </w:p>
        </w:tc>
        <w:tc>
          <w:tcPr>
            <w:tcW w:w="0" w:type="auto"/>
            <w:shd w:val="clear" w:color="auto" w:fill="FFFFFF"/>
            <w:vAlign w:val="center"/>
            <w:hideMark/>
          </w:tcPr>
          <w:p w:rsidR="0089099A" w:rsidRPr="0089099A" w:rsidRDefault="0089099A" w:rsidP="002C366D">
            <w:pPr>
              <w:spacing w:after="0" w:line="240" w:lineRule="auto"/>
              <w:jc w:val="both"/>
              <w:rPr>
                <w:rFonts w:ascii="Times New Roman" w:eastAsia="Times New Roman" w:hAnsi="Times New Roman" w:cs="Times New Roman"/>
                <w:sz w:val="20"/>
                <w:szCs w:val="20"/>
                <w:lang w:eastAsia="es-AR"/>
              </w:rPr>
            </w:pPr>
          </w:p>
        </w:tc>
      </w:tr>
      <w:tr w:rsidR="0089099A" w:rsidTr="0089099A">
        <w:tc>
          <w:tcPr>
            <w:tcW w:w="0" w:type="auto"/>
            <w:shd w:val="clear" w:color="auto" w:fill="FFFFFF"/>
            <w:tcMar>
              <w:top w:w="60" w:type="dxa"/>
              <w:left w:w="300" w:type="dxa"/>
              <w:bottom w:w="0" w:type="dxa"/>
              <w:right w:w="300" w:type="dxa"/>
            </w:tcMar>
            <w:vAlign w:val="center"/>
            <w:hideMark/>
          </w:tcPr>
          <w:p w:rsidR="0089099A" w:rsidRDefault="0089099A" w:rsidP="002C366D">
            <w:pPr>
              <w:pStyle w:val="NormalWeb"/>
              <w:spacing w:before="0" w:beforeAutospacing="0" w:after="0" w:afterAutospacing="0"/>
              <w:jc w:val="both"/>
              <w:rPr>
                <w:rFonts w:ascii="Arial" w:hAnsi="Arial" w:cs="Arial"/>
                <w:color w:val="777777"/>
                <w:sz w:val="2"/>
                <w:szCs w:val="2"/>
              </w:rPr>
            </w:pPr>
            <w:r>
              <w:rPr>
                <w:rFonts w:ascii="Arial" w:hAnsi="Arial" w:cs="Arial"/>
                <w:color w:val="777777"/>
                <w:sz w:val="2"/>
                <w:szCs w:val="2"/>
              </w:rPr>
              <w:t> </w:t>
            </w:r>
          </w:p>
        </w:tc>
        <w:tc>
          <w:tcPr>
            <w:tcW w:w="0" w:type="auto"/>
            <w:shd w:val="clear" w:color="auto" w:fill="FFFFFF"/>
            <w:vAlign w:val="center"/>
            <w:hideMark/>
          </w:tcPr>
          <w:p w:rsidR="0089099A" w:rsidRDefault="0089099A" w:rsidP="002C366D">
            <w:pPr>
              <w:jc w:val="both"/>
              <w:rPr>
                <w:rFonts w:ascii="Arial" w:hAnsi="Arial" w:cs="Arial"/>
                <w:color w:val="777777"/>
                <w:sz w:val="2"/>
                <w:szCs w:val="2"/>
              </w:rPr>
            </w:pPr>
          </w:p>
        </w:tc>
      </w:tr>
      <w:tr w:rsidR="0089099A" w:rsidTr="0089099A">
        <w:tc>
          <w:tcPr>
            <w:tcW w:w="0" w:type="auto"/>
            <w:shd w:val="clear" w:color="auto" w:fill="FFFFFF"/>
            <w:tcMar>
              <w:top w:w="150" w:type="dxa"/>
              <w:left w:w="150" w:type="dxa"/>
              <w:bottom w:w="75" w:type="dxa"/>
              <w:right w:w="150" w:type="dxa"/>
            </w:tcMar>
            <w:vAlign w:val="center"/>
            <w:hideMark/>
          </w:tcPr>
          <w:p w:rsidR="0089099A" w:rsidRDefault="00EB787A" w:rsidP="002C366D">
            <w:pPr>
              <w:pStyle w:val="NormalWeb"/>
              <w:spacing w:before="0" w:beforeAutospacing="0" w:after="0" w:afterAutospacing="0" w:line="315" w:lineRule="atLeast"/>
              <w:jc w:val="both"/>
              <w:rPr>
                <w:rFonts w:ascii="Tahoma" w:hAnsi="Tahoma" w:cs="Tahoma"/>
                <w:color w:val="333333"/>
                <w:sz w:val="21"/>
                <w:szCs w:val="21"/>
              </w:rPr>
            </w:pPr>
            <w:hyperlink r:id="rId49" w:tgtFrame="_blank" w:history="1">
              <w:r w:rsidR="0089099A">
                <w:rPr>
                  <w:rStyle w:val="Hipervnculo"/>
                  <w:rFonts w:ascii="Tahoma" w:hAnsi="Tahoma" w:cs="Tahoma"/>
                  <w:b/>
                  <w:bCs/>
                  <w:color w:val="FF8200"/>
                  <w:sz w:val="21"/>
                  <w:szCs w:val="21"/>
                </w:rPr>
                <w:t>Res. ST 1287/20</w:t>
              </w:r>
            </w:hyperlink>
          </w:p>
        </w:tc>
        <w:tc>
          <w:tcPr>
            <w:tcW w:w="0" w:type="auto"/>
            <w:shd w:val="clear" w:color="auto" w:fill="FFFFFF"/>
            <w:vAlign w:val="center"/>
            <w:hideMark/>
          </w:tcPr>
          <w:p w:rsidR="0089099A" w:rsidRDefault="0089099A" w:rsidP="002C366D">
            <w:pPr>
              <w:jc w:val="both"/>
              <w:rPr>
                <w:sz w:val="20"/>
                <w:szCs w:val="20"/>
              </w:rPr>
            </w:pPr>
          </w:p>
        </w:tc>
      </w:tr>
      <w:tr w:rsidR="0089099A" w:rsidTr="0089099A">
        <w:tc>
          <w:tcPr>
            <w:tcW w:w="0" w:type="auto"/>
            <w:shd w:val="clear" w:color="auto" w:fill="FFFFFF"/>
            <w:tcMar>
              <w:top w:w="0" w:type="dxa"/>
              <w:left w:w="150" w:type="dxa"/>
              <w:bottom w:w="225" w:type="dxa"/>
              <w:right w:w="150" w:type="dxa"/>
            </w:tcMar>
            <w:vAlign w:val="center"/>
            <w:hideMark/>
          </w:tcPr>
          <w:p w:rsidR="0089099A" w:rsidRDefault="0089099A" w:rsidP="002C366D">
            <w:pPr>
              <w:pStyle w:val="NormalWeb"/>
              <w:spacing w:before="0" w:beforeAutospacing="0" w:after="0" w:afterAutospacing="0" w:line="315" w:lineRule="atLeast"/>
              <w:jc w:val="both"/>
              <w:rPr>
                <w:rFonts w:ascii="Tahoma" w:hAnsi="Tahoma" w:cs="Tahoma"/>
                <w:color w:val="333333"/>
                <w:sz w:val="21"/>
                <w:szCs w:val="21"/>
              </w:rPr>
            </w:pPr>
            <w:r>
              <w:rPr>
                <w:rFonts w:ascii="Tahoma" w:hAnsi="Tahoma" w:cs="Tahoma"/>
                <w:color w:val="333333"/>
                <w:sz w:val="21"/>
                <w:szCs w:val="21"/>
              </w:rPr>
              <w:t xml:space="preserve">Gráficos. Editoriales y actividades afines. Capital Federal y provincia de Buenos Aires. </w:t>
            </w:r>
            <w:proofErr w:type="spellStart"/>
            <w:r>
              <w:rPr>
                <w:rFonts w:ascii="Tahoma" w:hAnsi="Tahoma" w:cs="Tahoma"/>
                <w:color w:val="333333"/>
                <w:sz w:val="21"/>
                <w:szCs w:val="21"/>
              </w:rPr>
              <w:t>Conv</w:t>
            </w:r>
            <w:proofErr w:type="spellEnd"/>
            <w:r>
              <w:rPr>
                <w:rFonts w:ascii="Tahoma" w:hAnsi="Tahoma" w:cs="Tahoma"/>
                <w:color w:val="333333"/>
                <w:sz w:val="21"/>
                <w:szCs w:val="21"/>
              </w:rPr>
              <w:t xml:space="preserve">. </w:t>
            </w:r>
            <w:proofErr w:type="spellStart"/>
            <w:r>
              <w:rPr>
                <w:rFonts w:ascii="Tahoma" w:hAnsi="Tahoma" w:cs="Tahoma"/>
                <w:color w:val="333333"/>
                <w:sz w:val="21"/>
                <w:szCs w:val="21"/>
              </w:rPr>
              <w:t>Colect</w:t>
            </w:r>
            <w:proofErr w:type="spellEnd"/>
            <w:r>
              <w:rPr>
                <w:rFonts w:ascii="Tahoma" w:hAnsi="Tahoma" w:cs="Tahoma"/>
                <w:color w:val="333333"/>
                <w:sz w:val="21"/>
                <w:szCs w:val="21"/>
              </w:rPr>
              <w:t xml:space="preserve">. </w:t>
            </w:r>
            <w:proofErr w:type="gramStart"/>
            <w:r>
              <w:rPr>
                <w:rFonts w:ascii="Tahoma" w:hAnsi="Tahoma" w:cs="Tahoma"/>
                <w:color w:val="333333"/>
                <w:sz w:val="21"/>
                <w:szCs w:val="21"/>
              </w:rPr>
              <w:t>de</w:t>
            </w:r>
            <w:proofErr w:type="gramEnd"/>
            <w:r>
              <w:rPr>
                <w:rFonts w:ascii="Tahoma" w:hAnsi="Tahoma" w:cs="Tahoma"/>
                <w:color w:val="333333"/>
                <w:sz w:val="21"/>
                <w:szCs w:val="21"/>
              </w:rPr>
              <w:t xml:space="preserve"> </w:t>
            </w:r>
            <w:proofErr w:type="spellStart"/>
            <w:r>
              <w:rPr>
                <w:rFonts w:ascii="Tahoma" w:hAnsi="Tahoma" w:cs="Tahoma"/>
                <w:color w:val="333333"/>
                <w:sz w:val="21"/>
                <w:szCs w:val="21"/>
              </w:rPr>
              <w:t>Trab</w:t>
            </w:r>
            <w:proofErr w:type="spellEnd"/>
            <w:r>
              <w:rPr>
                <w:rFonts w:ascii="Tahoma" w:hAnsi="Tahoma" w:cs="Tahoma"/>
                <w:color w:val="333333"/>
                <w:sz w:val="21"/>
                <w:szCs w:val="21"/>
              </w:rPr>
              <w:t>. 60/89. Acuerdo 1.603/20. Sector obra. Escala salarial a partir del 1/9/20, 1/11/20, 1/1/21 y 1/3/21. Aporte solidario....</w:t>
            </w:r>
          </w:p>
        </w:tc>
        <w:tc>
          <w:tcPr>
            <w:tcW w:w="0" w:type="auto"/>
            <w:shd w:val="clear" w:color="auto" w:fill="FFFFFF"/>
            <w:vAlign w:val="center"/>
            <w:hideMark/>
          </w:tcPr>
          <w:p w:rsidR="0089099A" w:rsidRDefault="0089099A" w:rsidP="002C366D">
            <w:pPr>
              <w:jc w:val="both"/>
              <w:rPr>
                <w:sz w:val="20"/>
                <w:szCs w:val="20"/>
              </w:rPr>
            </w:pPr>
          </w:p>
        </w:tc>
      </w:tr>
      <w:tr w:rsidR="0089099A" w:rsidRPr="0089099A" w:rsidTr="0089099A">
        <w:tc>
          <w:tcPr>
            <w:tcW w:w="0" w:type="auto"/>
            <w:gridSpan w:val="2"/>
            <w:shd w:val="clear" w:color="auto" w:fill="FFFFFF"/>
            <w:tcMar>
              <w:top w:w="150" w:type="dxa"/>
              <w:left w:w="150" w:type="dxa"/>
              <w:bottom w:w="75" w:type="dxa"/>
              <w:right w:w="150" w:type="dxa"/>
            </w:tcMar>
            <w:vAlign w:val="center"/>
            <w:hideMark/>
          </w:tcPr>
          <w:p w:rsidR="0089099A" w:rsidRPr="0089099A" w:rsidRDefault="00EB787A" w:rsidP="002C366D">
            <w:pPr>
              <w:spacing w:after="0" w:line="315" w:lineRule="atLeast"/>
              <w:jc w:val="both"/>
              <w:rPr>
                <w:rFonts w:ascii="Tahoma" w:eastAsia="Times New Roman" w:hAnsi="Tahoma" w:cs="Tahoma"/>
                <w:color w:val="333333"/>
                <w:sz w:val="21"/>
                <w:szCs w:val="21"/>
                <w:lang w:eastAsia="es-AR"/>
              </w:rPr>
            </w:pPr>
            <w:hyperlink r:id="rId50" w:tgtFrame="_blank" w:history="1">
              <w:r w:rsidR="0089099A" w:rsidRPr="0089099A">
                <w:rPr>
                  <w:rFonts w:ascii="Tahoma" w:eastAsia="Times New Roman" w:hAnsi="Tahoma" w:cs="Tahoma"/>
                  <w:b/>
                  <w:bCs/>
                  <w:color w:val="FF8200"/>
                  <w:sz w:val="21"/>
                  <w:szCs w:val="21"/>
                  <w:lang w:eastAsia="es-AR"/>
                </w:rPr>
                <w:t>Res. ST 1298/20</w:t>
              </w:r>
            </w:hyperlink>
          </w:p>
        </w:tc>
      </w:tr>
      <w:tr w:rsidR="0089099A" w:rsidRPr="0089099A" w:rsidTr="0089099A">
        <w:tc>
          <w:tcPr>
            <w:tcW w:w="0" w:type="auto"/>
            <w:gridSpan w:val="2"/>
            <w:shd w:val="clear" w:color="auto" w:fill="FFFFFF"/>
            <w:tcMar>
              <w:top w:w="0" w:type="dxa"/>
              <w:left w:w="150" w:type="dxa"/>
              <w:bottom w:w="225" w:type="dxa"/>
              <w:right w:w="150" w:type="dxa"/>
            </w:tcMar>
            <w:vAlign w:val="center"/>
            <w:hideMark/>
          </w:tcPr>
          <w:p w:rsidR="0089099A" w:rsidRPr="0089099A" w:rsidRDefault="0089099A" w:rsidP="002C366D">
            <w:pPr>
              <w:spacing w:after="0" w:line="315" w:lineRule="atLeast"/>
              <w:jc w:val="both"/>
              <w:rPr>
                <w:rFonts w:ascii="Tahoma" w:eastAsia="Times New Roman" w:hAnsi="Tahoma" w:cs="Tahoma"/>
                <w:color w:val="333333"/>
                <w:sz w:val="21"/>
                <w:szCs w:val="21"/>
                <w:lang w:eastAsia="es-AR"/>
              </w:rPr>
            </w:pPr>
            <w:r w:rsidRPr="0089099A">
              <w:rPr>
                <w:rFonts w:ascii="Tahoma" w:eastAsia="Times New Roman" w:hAnsi="Tahoma" w:cs="Tahoma"/>
                <w:color w:val="333333"/>
                <w:sz w:val="21"/>
                <w:szCs w:val="21"/>
                <w:lang w:eastAsia="es-AR"/>
              </w:rPr>
              <w:t xml:space="preserve">Caucho y afines. Personal administrativo, técnico, capataces y auxiliar o maestranza. </w:t>
            </w:r>
            <w:proofErr w:type="spellStart"/>
            <w:r w:rsidRPr="0089099A">
              <w:rPr>
                <w:rFonts w:ascii="Tahoma" w:eastAsia="Times New Roman" w:hAnsi="Tahoma" w:cs="Tahoma"/>
                <w:color w:val="333333"/>
                <w:sz w:val="21"/>
                <w:szCs w:val="21"/>
                <w:lang w:eastAsia="es-AR"/>
              </w:rPr>
              <w:t>Conv</w:t>
            </w:r>
            <w:proofErr w:type="spellEnd"/>
            <w:r w:rsidRPr="0089099A">
              <w:rPr>
                <w:rFonts w:ascii="Tahoma" w:eastAsia="Times New Roman" w:hAnsi="Tahoma" w:cs="Tahoma"/>
                <w:color w:val="333333"/>
                <w:sz w:val="21"/>
                <w:szCs w:val="21"/>
                <w:lang w:eastAsia="es-AR"/>
              </w:rPr>
              <w:t xml:space="preserve">. </w:t>
            </w:r>
            <w:proofErr w:type="spellStart"/>
            <w:r w:rsidRPr="0089099A">
              <w:rPr>
                <w:rFonts w:ascii="Tahoma" w:eastAsia="Times New Roman" w:hAnsi="Tahoma" w:cs="Tahoma"/>
                <w:color w:val="333333"/>
                <w:sz w:val="21"/>
                <w:szCs w:val="21"/>
                <w:lang w:eastAsia="es-AR"/>
              </w:rPr>
              <w:t>Colect</w:t>
            </w:r>
            <w:proofErr w:type="spellEnd"/>
            <w:r w:rsidRPr="0089099A">
              <w:rPr>
                <w:rFonts w:ascii="Tahoma" w:eastAsia="Times New Roman" w:hAnsi="Tahoma" w:cs="Tahoma"/>
                <w:color w:val="333333"/>
                <w:sz w:val="21"/>
                <w:szCs w:val="21"/>
                <w:lang w:eastAsia="es-AR"/>
              </w:rPr>
              <w:t xml:space="preserve">. </w:t>
            </w:r>
            <w:proofErr w:type="gramStart"/>
            <w:r w:rsidRPr="0089099A">
              <w:rPr>
                <w:rFonts w:ascii="Tahoma" w:eastAsia="Times New Roman" w:hAnsi="Tahoma" w:cs="Tahoma"/>
                <w:color w:val="333333"/>
                <w:sz w:val="21"/>
                <w:szCs w:val="21"/>
                <w:lang w:eastAsia="es-AR"/>
              </w:rPr>
              <w:t>de</w:t>
            </w:r>
            <w:proofErr w:type="gramEnd"/>
            <w:r w:rsidRPr="0089099A">
              <w:rPr>
                <w:rFonts w:ascii="Tahoma" w:eastAsia="Times New Roman" w:hAnsi="Tahoma" w:cs="Tahoma"/>
                <w:color w:val="333333"/>
                <w:sz w:val="21"/>
                <w:szCs w:val="21"/>
                <w:lang w:eastAsia="es-AR"/>
              </w:rPr>
              <w:t xml:space="preserve"> </w:t>
            </w:r>
            <w:proofErr w:type="spellStart"/>
            <w:r w:rsidRPr="0089099A">
              <w:rPr>
                <w:rFonts w:ascii="Tahoma" w:eastAsia="Times New Roman" w:hAnsi="Tahoma" w:cs="Tahoma"/>
                <w:color w:val="333333"/>
                <w:sz w:val="21"/>
                <w:szCs w:val="21"/>
                <w:lang w:eastAsia="es-AR"/>
              </w:rPr>
              <w:t>Trab</w:t>
            </w:r>
            <w:proofErr w:type="spellEnd"/>
            <w:r w:rsidRPr="0089099A">
              <w:rPr>
                <w:rFonts w:ascii="Tahoma" w:eastAsia="Times New Roman" w:hAnsi="Tahoma" w:cs="Tahoma"/>
                <w:color w:val="333333"/>
                <w:sz w:val="21"/>
                <w:szCs w:val="21"/>
                <w:lang w:eastAsia="es-AR"/>
              </w:rPr>
              <w:t>. 375/04. Acuerdo 1.629/20. Escala salarial a partir del 1/9/20, 1/11/20, 1/1/21 y 1/3/21. Salario mínimo garantizado. Modificaciones al convenio</w:t>
            </w:r>
            <w:proofErr w:type="gramStart"/>
            <w:r w:rsidRPr="0089099A">
              <w:rPr>
                <w:rFonts w:ascii="Tahoma" w:eastAsia="Times New Roman" w:hAnsi="Tahoma" w:cs="Tahoma"/>
                <w:color w:val="333333"/>
                <w:sz w:val="21"/>
                <w:szCs w:val="21"/>
                <w:lang w:eastAsia="es-AR"/>
              </w:rPr>
              <w:t>..</w:t>
            </w:r>
            <w:proofErr w:type="gramEnd"/>
          </w:p>
        </w:tc>
      </w:tr>
    </w:tbl>
    <w:p w:rsidR="0089099A" w:rsidRDefault="0008508C" w:rsidP="002C366D">
      <w:pPr>
        <w:shd w:val="clear" w:color="auto" w:fill="FFFFFF"/>
        <w:spacing w:after="0" w:line="300" w:lineRule="atLeast"/>
        <w:jc w:val="both"/>
        <w:outlineLvl w:val="2"/>
        <w:rPr>
          <w:rFonts w:ascii="Tahoma" w:hAnsi="Tahoma" w:cs="Tahoma"/>
          <w:color w:val="666666"/>
          <w:sz w:val="20"/>
          <w:szCs w:val="20"/>
          <w:shd w:val="clear" w:color="auto" w:fill="FFFFFF"/>
        </w:rPr>
      </w:pPr>
      <w:r>
        <w:rPr>
          <w:rFonts w:ascii="Tahoma" w:hAnsi="Tahoma" w:cs="Tahoma"/>
          <w:color w:val="666666"/>
          <w:sz w:val="20"/>
          <w:szCs w:val="20"/>
        </w:rPr>
        <w:br/>
      </w:r>
    </w:p>
    <w:p w:rsidR="0008508C" w:rsidRPr="0008508C" w:rsidRDefault="0008508C" w:rsidP="002C366D">
      <w:pPr>
        <w:shd w:val="clear" w:color="auto" w:fill="FFFFFF"/>
        <w:spacing w:after="0" w:line="300" w:lineRule="atLeast"/>
        <w:jc w:val="both"/>
        <w:outlineLvl w:val="2"/>
        <w:rPr>
          <w:rFonts w:ascii="Tahoma" w:eastAsia="Times New Roman" w:hAnsi="Tahoma" w:cs="Tahoma"/>
          <w:b/>
          <w:bCs/>
          <w:color w:val="F5821F"/>
          <w:sz w:val="26"/>
          <w:szCs w:val="26"/>
          <w:lang w:eastAsia="es-AR"/>
        </w:rPr>
      </w:pPr>
      <w:r w:rsidRPr="0008508C">
        <w:rPr>
          <w:rFonts w:ascii="Tahoma" w:eastAsia="Times New Roman" w:hAnsi="Tahoma" w:cs="Tahoma"/>
          <w:b/>
          <w:bCs/>
          <w:color w:val="F5821F"/>
          <w:sz w:val="26"/>
          <w:szCs w:val="26"/>
          <w:lang w:eastAsia="es-AR"/>
        </w:rPr>
        <w:t>Destacados</w:t>
      </w:r>
    </w:p>
    <w:tbl>
      <w:tblPr>
        <w:tblW w:w="5000" w:type="pct"/>
        <w:shd w:val="clear" w:color="auto" w:fill="FFFFFF"/>
        <w:tblCellMar>
          <w:left w:w="0" w:type="dxa"/>
          <w:right w:w="0" w:type="dxa"/>
        </w:tblCellMar>
        <w:tblLook w:val="04A0" w:firstRow="1" w:lastRow="0" w:firstColumn="1" w:lastColumn="0" w:noHBand="0" w:noVBand="1"/>
      </w:tblPr>
      <w:tblGrid>
        <w:gridCol w:w="8504"/>
      </w:tblGrid>
      <w:tr w:rsidR="0008508C" w:rsidRPr="0008508C" w:rsidTr="0008508C">
        <w:tc>
          <w:tcPr>
            <w:tcW w:w="0" w:type="auto"/>
            <w:shd w:val="clear" w:color="auto" w:fill="FFFFFF"/>
            <w:tcMar>
              <w:top w:w="0" w:type="dxa"/>
              <w:left w:w="150" w:type="dxa"/>
              <w:bottom w:w="75" w:type="dxa"/>
              <w:right w:w="150" w:type="dxa"/>
            </w:tcMar>
            <w:vAlign w:val="center"/>
            <w:hideMark/>
          </w:tcPr>
          <w:p w:rsidR="0008508C" w:rsidRPr="0008508C" w:rsidRDefault="0008508C" w:rsidP="002C366D">
            <w:pPr>
              <w:spacing w:after="0" w:line="315" w:lineRule="atLeast"/>
              <w:jc w:val="both"/>
              <w:rPr>
                <w:rFonts w:ascii="Tahoma" w:eastAsia="Times New Roman" w:hAnsi="Tahoma" w:cs="Tahoma"/>
                <w:color w:val="333333"/>
                <w:sz w:val="21"/>
                <w:szCs w:val="21"/>
                <w:lang w:eastAsia="es-AR"/>
              </w:rPr>
            </w:pPr>
            <w:proofErr w:type="spellStart"/>
            <w:r w:rsidRPr="0008508C">
              <w:rPr>
                <w:rFonts w:ascii="Tahoma" w:eastAsia="Times New Roman" w:hAnsi="Tahoma" w:cs="Tahoma"/>
                <w:b/>
                <w:bCs/>
                <w:color w:val="333333"/>
                <w:sz w:val="21"/>
                <w:szCs w:val="21"/>
                <w:lang w:eastAsia="es-AR"/>
              </w:rPr>
              <w:t>Monotributo</w:t>
            </w:r>
            <w:proofErr w:type="spellEnd"/>
          </w:p>
        </w:tc>
      </w:tr>
      <w:tr w:rsidR="0008508C" w:rsidRPr="0008508C" w:rsidTr="0008508C">
        <w:tc>
          <w:tcPr>
            <w:tcW w:w="0" w:type="auto"/>
            <w:shd w:val="clear" w:color="auto" w:fill="FFFFFF"/>
            <w:tcMar>
              <w:top w:w="0" w:type="dxa"/>
              <w:left w:w="150" w:type="dxa"/>
              <w:bottom w:w="225" w:type="dxa"/>
              <w:right w:w="150" w:type="dxa"/>
            </w:tcMar>
            <w:vAlign w:val="center"/>
            <w:hideMark/>
          </w:tcPr>
          <w:p w:rsidR="0008508C" w:rsidRPr="0008508C" w:rsidRDefault="0008508C" w:rsidP="002C366D">
            <w:pPr>
              <w:spacing w:after="0" w:line="315" w:lineRule="atLeast"/>
              <w:jc w:val="both"/>
              <w:rPr>
                <w:rFonts w:ascii="Tahoma" w:eastAsia="Times New Roman" w:hAnsi="Tahoma" w:cs="Tahoma"/>
                <w:color w:val="333333"/>
                <w:sz w:val="21"/>
                <w:szCs w:val="21"/>
                <w:lang w:eastAsia="es-AR"/>
              </w:rPr>
            </w:pPr>
            <w:r w:rsidRPr="0008508C">
              <w:rPr>
                <w:rFonts w:ascii="Tahoma" w:eastAsia="Times New Roman" w:hAnsi="Tahoma" w:cs="Tahoma"/>
                <w:color w:val="333333"/>
                <w:sz w:val="21"/>
                <w:szCs w:val="21"/>
                <w:lang w:eastAsia="es-AR"/>
              </w:rPr>
              <w:t>Mediante la Resolución General (AFIP) 4918 se extiende hasta el 1 de abril la suspensión del procedimiento sistémico de exclusión de pleno derecho y todo otro proceso vinculado al encuadre y categorización de los contribuyentes adheridos al Régimen Simplificado. </w:t>
            </w:r>
            <w:r w:rsidRPr="0008508C">
              <w:rPr>
                <w:rFonts w:ascii="Tahoma" w:eastAsia="Times New Roman" w:hAnsi="Tahoma" w:cs="Tahoma"/>
                <w:color w:val="333333"/>
                <w:sz w:val="21"/>
                <w:szCs w:val="21"/>
                <w:lang w:eastAsia="es-AR"/>
              </w:rPr>
              <w:br/>
              <w:t>Asimismo, a los efectos de la baja automática por mora, se suspende el cómputo de los meses de enero, febrero y marzo 2021. </w:t>
            </w:r>
          </w:p>
        </w:tc>
      </w:tr>
    </w:tbl>
    <w:p w:rsidR="0008508C" w:rsidRPr="00754EFB" w:rsidRDefault="0008508C" w:rsidP="002C366D">
      <w:pPr>
        <w:shd w:val="clear" w:color="auto" w:fill="FFFFFF"/>
        <w:spacing w:after="0" w:line="300" w:lineRule="atLeast"/>
        <w:jc w:val="both"/>
        <w:outlineLvl w:val="2"/>
        <w:rPr>
          <w:rFonts w:ascii="Tahoma" w:hAnsi="Tahoma" w:cs="Tahoma"/>
          <w:b/>
          <w:bCs/>
          <w:color w:val="333333"/>
          <w:sz w:val="21"/>
          <w:szCs w:val="21"/>
          <w:shd w:val="clear" w:color="auto" w:fill="FFFFFF"/>
        </w:rPr>
      </w:pPr>
      <w:r>
        <w:rPr>
          <w:rFonts w:ascii="Tahoma" w:hAnsi="Tahoma" w:cs="Tahoma"/>
          <w:b/>
          <w:bCs/>
          <w:color w:val="333333"/>
          <w:sz w:val="21"/>
          <w:szCs w:val="21"/>
          <w:shd w:val="clear" w:color="auto" w:fill="FFFFFF"/>
        </w:rPr>
        <w:t xml:space="preserve"> </w:t>
      </w:r>
    </w:p>
    <w:tbl>
      <w:tblPr>
        <w:tblW w:w="5000" w:type="pct"/>
        <w:shd w:val="clear" w:color="auto" w:fill="FFFFFF"/>
        <w:tblCellMar>
          <w:left w:w="0" w:type="dxa"/>
          <w:right w:w="0" w:type="dxa"/>
        </w:tblCellMar>
        <w:tblLook w:val="04A0" w:firstRow="1" w:lastRow="0" w:firstColumn="1" w:lastColumn="0" w:noHBand="0" w:noVBand="1"/>
      </w:tblPr>
      <w:tblGrid>
        <w:gridCol w:w="8498"/>
        <w:gridCol w:w="6"/>
      </w:tblGrid>
      <w:tr w:rsidR="0008508C" w:rsidRPr="0008508C" w:rsidTr="0008508C">
        <w:tc>
          <w:tcPr>
            <w:tcW w:w="0" w:type="auto"/>
            <w:gridSpan w:val="2"/>
            <w:shd w:val="clear" w:color="auto" w:fill="FFFFFF"/>
            <w:tcMar>
              <w:top w:w="0" w:type="dxa"/>
              <w:left w:w="150" w:type="dxa"/>
              <w:bottom w:w="75" w:type="dxa"/>
              <w:right w:w="150" w:type="dxa"/>
            </w:tcMar>
            <w:vAlign w:val="center"/>
            <w:hideMark/>
          </w:tcPr>
          <w:p w:rsidR="0008508C" w:rsidRPr="0008508C" w:rsidRDefault="0008508C" w:rsidP="002C366D">
            <w:pPr>
              <w:spacing w:after="0" w:line="315" w:lineRule="atLeast"/>
              <w:jc w:val="both"/>
              <w:rPr>
                <w:rFonts w:ascii="Tahoma" w:eastAsia="Times New Roman" w:hAnsi="Tahoma" w:cs="Tahoma"/>
                <w:color w:val="333333"/>
                <w:sz w:val="21"/>
                <w:szCs w:val="21"/>
                <w:lang w:eastAsia="es-AR"/>
              </w:rPr>
            </w:pPr>
            <w:r w:rsidRPr="0008508C">
              <w:rPr>
                <w:rFonts w:ascii="Tahoma" w:eastAsia="Times New Roman" w:hAnsi="Tahoma" w:cs="Tahoma"/>
                <w:b/>
                <w:bCs/>
                <w:color w:val="333333"/>
                <w:sz w:val="21"/>
                <w:szCs w:val="21"/>
                <w:lang w:eastAsia="es-AR"/>
              </w:rPr>
              <w:t>Plan de Facilidades de Pago Permanente</w:t>
            </w:r>
          </w:p>
        </w:tc>
      </w:tr>
      <w:tr w:rsidR="0008508C" w:rsidRPr="0008508C" w:rsidTr="0008508C">
        <w:tc>
          <w:tcPr>
            <w:tcW w:w="0" w:type="auto"/>
            <w:gridSpan w:val="2"/>
            <w:shd w:val="clear" w:color="auto" w:fill="FFFFFF"/>
            <w:tcMar>
              <w:top w:w="0" w:type="dxa"/>
              <w:left w:w="150" w:type="dxa"/>
              <w:bottom w:w="225" w:type="dxa"/>
              <w:right w:w="150" w:type="dxa"/>
            </w:tcMar>
            <w:vAlign w:val="center"/>
            <w:hideMark/>
          </w:tcPr>
          <w:p w:rsidR="0008508C" w:rsidRPr="0008508C" w:rsidRDefault="0008508C" w:rsidP="002C366D">
            <w:pPr>
              <w:spacing w:after="0" w:line="315" w:lineRule="atLeast"/>
              <w:jc w:val="both"/>
              <w:rPr>
                <w:rFonts w:ascii="Tahoma" w:eastAsia="Times New Roman" w:hAnsi="Tahoma" w:cs="Tahoma"/>
                <w:color w:val="333333"/>
                <w:sz w:val="21"/>
                <w:szCs w:val="21"/>
                <w:lang w:eastAsia="es-AR"/>
              </w:rPr>
            </w:pPr>
            <w:r w:rsidRPr="0008508C">
              <w:rPr>
                <w:rFonts w:ascii="Tahoma" w:eastAsia="Times New Roman" w:hAnsi="Tahoma" w:cs="Tahoma"/>
                <w:color w:val="333333"/>
                <w:sz w:val="21"/>
                <w:szCs w:val="21"/>
                <w:lang w:eastAsia="es-AR"/>
              </w:rPr>
              <w:t>Mediante la Resolución General (AFIP) 4917 se extienden hasta el 31 de marzo las condiciones excepcionales referidas a cantidad máxima de planes concurrentes, cuotas e intereses de financiación sin considerar la calificación en el perfil de riesgo SIPER.</w:t>
            </w:r>
          </w:p>
        </w:tc>
      </w:tr>
      <w:tr w:rsidR="008E26F4" w:rsidRPr="008E26F4" w:rsidTr="008E26F4">
        <w:tc>
          <w:tcPr>
            <w:tcW w:w="0" w:type="auto"/>
            <w:gridSpan w:val="2"/>
            <w:shd w:val="clear" w:color="auto" w:fill="FFFFFF"/>
            <w:tcMar>
              <w:top w:w="0" w:type="dxa"/>
              <w:left w:w="150" w:type="dxa"/>
              <w:bottom w:w="75" w:type="dxa"/>
              <w:right w:w="150" w:type="dxa"/>
            </w:tcMar>
            <w:vAlign w:val="center"/>
            <w:hideMark/>
          </w:tcPr>
          <w:p w:rsidR="008E26F4" w:rsidRPr="008E26F4" w:rsidRDefault="008E26F4" w:rsidP="002C366D">
            <w:pPr>
              <w:spacing w:after="0" w:line="315" w:lineRule="atLeast"/>
              <w:jc w:val="both"/>
              <w:rPr>
                <w:rFonts w:ascii="Tahoma" w:eastAsia="Times New Roman" w:hAnsi="Tahoma" w:cs="Tahoma"/>
                <w:color w:val="333333"/>
                <w:sz w:val="21"/>
                <w:szCs w:val="21"/>
                <w:lang w:eastAsia="es-AR"/>
              </w:rPr>
            </w:pPr>
            <w:r w:rsidRPr="008E26F4">
              <w:rPr>
                <w:rFonts w:ascii="Tahoma" w:eastAsia="Times New Roman" w:hAnsi="Tahoma" w:cs="Tahoma"/>
                <w:b/>
                <w:bCs/>
                <w:color w:val="333333"/>
                <w:sz w:val="21"/>
                <w:szCs w:val="21"/>
                <w:lang w:eastAsia="es-AR"/>
              </w:rPr>
              <w:t>IVA. Régimen de Retención. Nómina de Agentes.</w:t>
            </w:r>
          </w:p>
        </w:tc>
      </w:tr>
      <w:tr w:rsidR="008E26F4" w:rsidRPr="008E26F4" w:rsidTr="008E26F4">
        <w:tc>
          <w:tcPr>
            <w:tcW w:w="0" w:type="auto"/>
            <w:gridSpan w:val="2"/>
            <w:shd w:val="clear" w:color="auto" w:fill="FFFFFF"/>
            <w:tcMar>
              <w:top w:w="0" w:type="dxa"/>
              <w:left w:w="150" w:type="dxa"/>
              <w:bottom w:w="225" w:type="dxa"/>
              <w:right w:w="150" w:type="dxa"/>
            </w:tcMar>
            <w:vAlign w:val="center"/>
            <w:hideMark/>
          </w:tcPr>
          <w:p w:rsidR="008E26F4" w:rsidRPr="008E26F4" w:rsidRDefault="008E26F4" w:rsidP="002C366D">
            <w:pPr>
              <w:spacing w:after="0" w:line="315" w:lineRule="atLeast"/>
              <w:jc w:val="both"/>
              <w:rPr>
                <w:rFonts w:ascii="Tahoma" w:eastAsia="Times New Roman" w:hAnsi="Tahoma" w:cs="Tahoma"/>
                <w:color w:val="333333"/>
                <w:sz w:val="21"/>
                <w:szCs w:val="21"/>
                <w:lang w:eastAsia="es-AR"/>
              </w:rPr>
            </w:pPr>
            <w:r w:rsidRPr="008E26F4">
              <w:rPr>
                <w:rFonts w:ascii="Tahoma" w:eastAsia="Times New Roman" w:hAnsi="Tahoma" w:cs="Tahoma"/>
                <w:color w:val="333333"/>
                <w:sz w:val="21"/>
                <w:szCs w:val="21"/>
                <w:lang w:eastAsia="es-AR"/>
              </w:rPr>
              <w:t>La Resolución General  (AFIP) 4916 incorpora contribuyentes a la nómina de Agentes de Retención del Impuesto al Valor Agregado.</w:t>
            </w:r>
          </w:p>
        </w:tc>
      </w:tr>
      <w:tr w:rsidR="008E26F4" w:rsidRPr="008E26F4" w:rsidTr="008E26F4">
        <w:tc>
          <w:tcPr>
            <w:tcW w:w="0" w:type="auto"/>
            <w:gridSpan w:val="2"/>
            <w:shd w:val="clear" w:color="auto" w:fill="FFFFFF"/>
            <w:tcMar>
              <w:top w:w="0" w:type="dxa"/>
              <w:left w:w="150" w:type="dxa"/>
              <w:bottom w:w="75" w:type="dxa"/>
              <w:right w:w="150" w:type="dxa"/>
            </w:tcMar>
            <w:vAlign w:val="center"/>
            <w:hideMark/>
          </w:tcPr>
          <w:p w:rsidR="008E26F4" w:rsidRPr="008E26F4" w:rsidRDefault="008E26F4" w:rsidP="002C366D">
            <w:pPr>
              <w:spacing w:after="0" w:line="315" w:lineRule="atLeast"/>
              <w:jc w:val="both"/>
              <w:rPr>
                <w:rFonts w:ascii="Tahoma" w:eastAsia="Times New Roman" w:hAnsi="Tahoma" w:cs="Tahoma"/>
                <w:color w:val="333333"/>
                <w:sz w:val="21"/>
                <w:szCs w:val="21"/>
                <w:lang w:eastAsia="es-AR"/>
              </w:rPr>
            </w:pPr>
            <w:r w:rsidRPr="008E26F4">
              <w:rPr>
                <w:rFonts w:ascii="Tahoma" w:eastAsia="Times New Roman" w:hAnsi="Tahoma" w:cs="Tahoma"/>
                <w:b/>
                <w:bCs/>
                <w:color w:val="333333"/>
                <w:sz w:val="21"/>
                <w:szCs w:val="21"/>
                <w:lang w:eastAsia="es-AR"/>
              </w:rPr>
              <w:t>AFIP Aduana</w:t>
            </w:r>
          </w:p>
        </w:tc>
      </w:tr>
      <w:tr w:rsidR="008E26F4" w:rsidRPr="008E26F4" w:rsidTr="008E26F4">
        <w:tc>
          <w:tcPr>
            <w:tcW w:w="0" w:type="auto"/>
            <w:gridSpan w:val="2"/>
            <w:shd w:val="clear" w:color="auto" w:fill="FFFFFF"/>
            <w:tcMar>
              <w:top w:w="0" w:type="dxa"/>
              <w:left w:w="150" w:type="dxa"/>
              <w:bottom w:w="225" w:type="dxa"/>
              <w:right w:w="150" w:type="dxa"/>
            </w:tcMar>
            <w:vAlign w:val="center"/>
            <w:hideMark/>
          </w:tcPr>
          <w:p w:rsidR="008E26F4" w:rsidRPr="008E26F4" w:rsidRDefault="008E26F4" w:rsidP="002C366D">
            <w:pPr>
              <w:spacing w:after="0" w:line="240" w:lineRule="auto"/>
              <w:jc w:val="both"/>
              <w:rPr>
                <w:rFonts w:ascii="Helvetica" w:eastAsia="Times New Roman" w:hAnsi="Helvetica" w:cs="Helvetica"/>
                <w:color w:val="222222"/>
                <w:sz w:val="24"/>
                <w:szCs w:val="24"/>
                <w:lang w:eastAsia="es-AR"/>
              </w:rPr>
            </w:pPr>
            <w:r w:rsidRPr="008E26F4">
              <w:rPr>
                <w:rFonts w:ascii="Helvetica" w:eastAsia="Times New Roman" w:hAnsi="Helvetica" w:cs="Helvetica"/>
                <w:color w:val="222222"/>
                <w:sz w:val="24"/>
                <w:szCs w:val="24"/>
                <w:lang w:eastAsia="es-AR"/>
              </w:rPr>
              <w:t>Se establecen valores referenciales para la exportación de determinadas mercaderías.</w:t>
            </w:r>
          </w:p>
        </w:tc>
      </w:tr>
      <w:tr w:rsidR="008E26F4" w:rsidRPr="008E26F4" w:rsidTr="008E26F4">
        <w:tc>
          <w:tcPr>
            <w:tcW w:w="0" w:type="auto"/>
            <w:gridSpan w:val="2"/>
            <w:shd w:val="clear" w:color="auto" w:fill="FFFFFF"/>
            <w:tcMar>
              <w:top w:w="0" w:type="dxa"/>
              <w:left w:w="150" w:type="dxa"/>
              <w:bottom w:w="75" w:type="dxa"/>
              <w:right w:w="150" w:type="dxa"/>
            </w:tcMar>
            <w:vAlign w:val="center"/>
            <w:hideMark/>
          </w:tcPr>
          <w:p w:rsidR="008E26F4" w:rsidRPr="008E26F4" w:rsidRDefault="008E26F4" w:rsidP="002C366D">
            <w:pPr>
              <w:spacing w:after="0" w:line="315" w:lineRule="atLeast"/>
              <w:jc w:val="both"/>
              <w:rPr>
                <w:rFonts w:ascii="Tahoma" w:eastAsia="Times New Roman" w:hAnsi="Tahoma" w:cs="Tahoma"/>
                <w:color w:val="333333"/>
                <w:sz w:val="21"/>
                <w:szCs w:val="21"/>
                <w:lang w:eastAsia="es-AR"/>
              </w:rPr>
            </w:pPr>
            <w:r w:rsidRPr="008E26F4">
              <w:rPr>
                <w:rFonts w:ascii="Tahoma" w:eastAsia="Times New Roman" w:hAnsi="Tahoma" w:cs="Tahoma"/>
                <w:b/>
                <w:bCs/>
                <w:color w:val="333333"/>
                <w:sz w:val="21"/>
                <w:szCs w:val="21"/>
                <w:lang w:eastAsia="es-AR"/>
              </w:rPr>
              <w:t>Impuesto sobre los Ingresos Brutos</w:t>
            </w:r>
          </w:p>
        </w:tc>
      </w:tr>
      <w:tr w:rsidR="008E26F4" w:rsidRPr="008E26F4" w:rsidTr="008E26F4">
        <w:tc>
          <w:tcPr>
            <w:tcW w:w="0" w:type="auto"/>
            <w:gridSpan w:val="2"/>
            <w:shd w:val="clear" w:color="auto" w:fill="FFFFFF"/>
            <w:tcMar>
              <w:top w:w="0" w:type="dxa"/>
              <w:left w:w="150" w:type="dxa"/>
              <w:bottom w:w="225" w:type="dxa"/>
              <w:right w:w="150" w:type="dxa"/>
            </w:tcMar>
            <w:vAlign w:val="center"/>
            <w:hideMark/>
          </w:tcPr>
          <w:p w:rsidR="008E26F4" w:rsidRPr="00045264" w:rsidRDefault="008E26F4" w:rsidP="002C366D">
            <w:pPr>
              <w:spacing w:after="0" w:line="240" w:lineRule="auto"/>
              <w:jc w:val="both"/>
              <w:rPr>
                <w:rFonts w:ascii="Arial" w:eastAsia="Times New Roman" w:hAnsi="Arial" w:cs="Arial"/>
                <w:color w:val="222222"/>
                <w:sz w:val="24"/>
                <w:szCs w:val="24"/>
                <w:lang w:eastAsia="es-AR"/>
              </w:rPr>
            </w:pPr>
            <w:r w:rsidRPr="00045264">
              <w:rPr>
                <w:rFonts w:ascii="Arial" w:eastAsia="Times New Roman" w:hAnsi="Arial" w:cs="Arial"/>
                <w:color w:val="222222"/>
                <w:lang w:eastAsia="es-AR"/>
              </w:rPr>
              <w:lastRenderedPageBreak/>
              <w:t xml:space="preserve">La Resolución </w:t>
            </w:r>
            <w:proofErr w:type="spellStart"/>
            <w:r w:rsidRPr="00045264">
              <w:rPr>
                <w:rFonts w:ascii="Arial" w:eastAsia="Times New Roman" w:hAnsi="Arial" w:cs="Arial"/>
                <w:color w:val="222222"/>
                <w:lang w:eastAsia="es-AR"/>
              </w:rPr>
              <w:t>Nornativa</w:t>
            </w:r>
            <w:proofErr w:type="spellEnd"/>
            <w:r w:rsidRPr="00045264">
              <w:rPr>
                <w:rFonts w:ascii="Arial" w:eastAsia="Times New Roman" w:hAnsi="Arial" w:cs="Arial"/>
                <w:color w:val="222222"/>
                <w:lang w:eastAsia="es-AR"/>
              </w:rPr>
              <w:t xml:space="preserve"> (ARBA) 2/2021 modifica el incremento extraordinario para el ejercicio 2021 del Impuesto sobre los Ingresos Brutos respecto de las actividades de manipulación y </w:t>
            </w:r>
            <w:proofErr w:type="spellStart"/>
            <w:r w:rsidRPr="00045264">
              <w:rPr>
                <w:rFonts w:ascii="Arial" w:eastAsia="Times New Roman" w:hAnsi="Arial" w:cs="Arial"/>
                <w:color w:val="222222"/>
                <w:lang w:eastAsia="es-AR"/>
              </w:rPr>
              <w:t>deposito</w:t>
            </w:r>
            <w:proofErr w:type="spellEnd"/>
            <w:r w:rsidRPr="00045264">
              <w:rPr>
                <w:rFonts w:ascii="Arial" w:eastAsia="Times New Roman" w:hAnsi="Arial" w:cs="Arial"/>
                <w:color w:val="222222"/>
                <w:lang w:eastAsia="es-AR"/>
              </w:rPr>
              <w:t xml:space="preserve"> de mercaderías en el ámbito portuario</w:t>
            </w:r>
            <w:r w:rsidRPr="00045264">
              <w:rPr>
                <w:rFonts w:ascii="Arial" w:eastAsia="Times New Roman" w:hAnsi="Arial" w:cs="Arial"/>
                <w:color w:val="222222"/>
                <w:sz w:val="24"/>
                <w:szCs w:val="24"/>
                <w:lang w:eastAsia="es-AR"/>
              </w:rPr>
              <w:t>.</w:t>
            </w:r>
          </w:p>
        </w:tc>
      </w:tr>
      <w:tr w:rsidR="008E26F4" w:rsidRPr="008E26F4" w:rsidTr="008E26F4">
        <w:tc>
          <w:tcPr>
            <w:tcW w:w="0" w:type="auto"/>
            <w:shd w:val="clear" w:color="auto" w:fill="FFFFFF"/>
            <w:tcMar>
              <w:top w:w="60" w:type="dxa"/>
              <w:left w:w="300" w:type="dxa"/>
              <w:bottom w:w="0" w:type="dxa"/>
              <w:right w:w="300" w:type="dxa"/>
            </w:tcMar>
            <w:vAlign w:val="center"/>
            <w:hideMark/>
          </w:tcPr>
          <w:p w:rsidR="008E26F4" w:rsidRPr="008E26F4" w:rsidRDefault="008E26F4" w:rsidP="002C366D">
            <w:pPr>
              <w:spacing w:after="0" w:line="240" w:lineRule="auto"/>
              <w:jc w:val="both"/>
              <w:rPr>
                <w:rFonts w:ascii="Arial" w:eastAsia="Times New Roman" w:hAnsi="Arial" w:cs="Arial"/>
                <w:color w:val="777777"/>
                <w:sz w:val="2"/>
                <w:szCs w:val="2"/>
                <w:lang w:eastAsia="es-AR"/>
              </w:rPr>
            </w:pPr>
            <w:r w:rsidRPr="008E26F4">
              <w:rPr>
                <w:rFonts w:ascii="Arial" w:eastAsia="Times New Roman" w:hAnsi="Arial" w:cs="Arial"/>
                <w:color w:val="777777"/>
                <w:sz w:val="2"/>
                <w:szCs w:val="2"/>
                <w:lang w:eastAsia="es-AR"/>
              </w:rPr>
              <w:br/>
              <w:t> </w:t>
            </w:r>
          </w:p>
        </w:tc>
        <w:tc>
          <w:tcPr>
            <w:tcW w:w="0" w:type="auto"/>
            <w:shd w:val="clear" w:color="auto" w:fill="FFFFFF"/>
            <w:vAlign w:val="center"/>
            <w:hideMark/>
          </w:tcPr>
          <w:p w:rsidR="008E26F4" w:rsidRPr="008E26F4" w:rsidRDefault="008E26F4" w:rsidP="002C366D">
            <w:pPr>
              <w:spacing w:after="0" w:line="240" w:lineRule="auto"/>
              <w:jc w:val="both"/>
              <w:rPr>
                <w:rFonts w:ascii="Arial" w:eastAsia="Times New Roman" w:hAnsi="Arial" w:cs="Arial"/>
                <w:color w:val="777777"/>
                <w:sz w:val="2"/>
                <w:szCs w:val="2"/>
                <w:lang w:eastAsia="es-AR"/>
              </w:rPr>
            </w:pPr>
          </w:p>
        </w:tc>
      </w:tr>
      <w:tr w:rsidR="008E26F4" w:rsidRPr="008E26F4" w:rsidTr="008E26F4">
        <w:tc>
          <w:tcPr>
            <w:tcW w:w="0" w:type="auto"/>
            <w:shd w:val="clear" w:color="auto" w:fill="FFFFFF"/>
            <w:tcMar>
              <w:top w:w="150" w:type="dxa"/>
              <w:left w:w="150" w:type="dxa"/>
              <w:bottom w:w="75" w:type="dxa"/>
              <w:right w:w="150" w:type="dxa"/>
            </w:tcMar>
            <w:vAlign w:val="center"/>
            <w:hideMark/>
          </w:tcPr>
          <w:p w:rsidR="008E26F4" w:rsidRPr="008E26F4" w:rsidRDefault="00EB787A" w:rsidP="002C366D">
            <w:pPr>
              <w:spacing w:after="0" w:line="315" w:lineRule="atLeast"/>
              <w:jc w:val="both"/>
              <w:rPr>
                <w:rFonts w:ascii="Tahoma" w:eastAsia="Times New Roman" w:hAnsi="Tahoma" w:cs="Tahoma"/>
                <w:color w:val="333333"/>
                <w:sz w:val="21"/>
                <w:szCs w:val="21"/>
                <w:lang w:eastAsia="es-AR"/>
              </w:rPr>
            </w:pPr>
            <w:hyperlink r:id="rId51" w:tgtFrame="_blank" w:history="1">
              <w:r w:rsidR="008E26F4" w:rsidRPr="008E26F4">
                <w:rPr>
                  <w:rFonts w:ascii="Tahoma" w:eastAsia="Times New Roman" w:hAnsi="Tahoma" w:cs="Tahoma"/>
                  <w:b/>
                  <w:bCs/>
                  <w:color w:val="FF8200"/>
                  <w:sz w:val="21"/>
                  <w:szCs w:val="21"/>
                  <w:lang w:eastAsia="es-AR"/>
                </w:rPr>
                <w:t>Res. Gral. AFIP 4915/21</w:t>
              </w:r>
            </w:hyperlink>
          </w:p>
        </w:tc>
        <w:tc>
          <w:tcPr>
            <w:tcW w:w="0" w:type="auto"/>
            <w:shd w:val="clear" w:color="auto" w:fill="FFFFFF"/>
            <w:vAlign w:val="center"/>
            <w:hideMark/>
          </w:tcPr>
          <w:p w:rsidR="008E26F4" w:rsidRPr="008E26F4" w:rsidRDefault="008E26F4" w:rsidP="002C366D">
            <w:pPr>
              <w:spacing w:after="0" w:line="240" w:lineRule="auto"/>
              <w:jc w:val="both"/>
              <w:rPr>
                <w:rFonts w:ascii="Times New Roman" w:eastAsia="Times New Roman" w:hAnsi="Times New Roman" w:cs="Times New Roman"/>
                <w:sz w:val="20"/>
                <w:szCs w:val="20"/>
                <w:lang w:eastAsia="es-AR"/>
              </w:rPr>
            </w:pPr>
          </w:p>
        </w:tc>
      </w:tr>
      <w:tr w:rsidR="008E26F4" w:rsidRPr="008E26F4" w:rsidTr="008E26F4">
        <w:tc>
          <w:tcPr>
            <w:tcW w:w="0" w:type="auto"/>
            <w:shd w:val="clear" w:color="auto" w:fill="FFFFFF"/>
            <w:tcMar>
              <w:top w:w="0" w:type="dxa"/>
              <w:left w:w="150" w:type="dxa"/>
              <w:bottom w:w="225" w:type="dxa"/>
              <w:right w:w="150" w:type="dxa"/>
            </w:tcMar>
            <w:vAlign w:val="center"/>
            <w:hideMark/>
          </w:tcPr>
          <w:p w:rsidR="008E26F4" w:rsidRPr="008E26F4" w:rsidRDefault="008E26F4" w:rsidP="002C366D">
            <w:pPr>
              <w:spacing w:after="0" w:line="315" w:lineRule="atLeast"/>
              <w:jc w:val="both"/>
              <w:rPr>
                <w:rFonts w:ascii="Tahoma" w:eastAsia="Times New Roman" w:hAnsi="Tahoma" w:cs="Tahoma"/>
                <w:color w:val="333333"/>
                <w:sz w:val="21"/>
                <w:szCs w:val="21"/>
                <w:lang w:eastAsia="es-AR"/>
              </w:rPr>
            </w:pPr>
            <w:r w:rsidRPr="008E26F4">
              <w:rPr>
                <w:rFonts w:ascii="Tahoma" w:eastAsia="Times New Roman" w:hAnsi="Tahoma" w:cs="Tahoma"/>
                <w:color w:val="333333"/>
                <w:sz w:val="21"/>
                <w:szCs w:val="21"/>
                <w:lang w:eastAsia="es-AR"/>
              </w:rPr>
              <w:t xml:space="preserve">Comercio exterior. Aduanas. Sistema Informático </w:t>
            </w:r>
            <w:proofErr w:type="spellStart"/>
            <w:r w:rsidRPr="008E26F4">
              <w:rPr>
                <w:rFonts w:ascii="Tahoma" w:eastAsia="Times New Roman" w:hAnsi="Tahoma" w:cs="Tahoma"/>
                <w:color w:val="333333"/>
                <w:sz w:val="21"/>
                <w:szCs w:val="21"/>
                <w:lang w:eastAsia="es-AR"/>
              </w:rPr>
              <w:t>Malvina</w:t>
            </w:r>
            <w:proofErr w:type="spellEnd"/>
            <w:r w:rsidRPr="008E26F4">
              <w:rPr>
                <w:rFonts w:ascii="Tahoma" w:eastAsia="Times New Roman" w:hAnsi="Tahoma" w:cs="Tahoma"/>
                <w:color w:val="333333"/>
                <w:sz w:val="21"/>
                <w:szCs w:val="21"/>
                <w:lang w:eastAsia="es-AR"/>
              </w:rPr>
              <w:t xml:space="preserve">. Información relativa a los medios de transporte, mercaderías y consignatarios. Manifiesto </w:t>
            </w:r>
            <w:proofErr w:type="spellStart"/>
            <w:r w:rsidRPr="008E26F4">
              <w:rPr>
                <w:rFonts w:ascii="Tahoma" w:eastAsia="Times New Roman" w:hAnsi="Tahoma" w:cs="Tahoma"/>
                <w:color w:val="333333"/>
                <w:sz w:val="21"/>
                <w:szCs w:val="21"/>
                <w:lang w:eastAsia="es-AR"/>
              </w:rPr>
              <w:t>desconsolidado</w:t>
            </w:r>
            <w:proofErr w:type="spellEnd"/>
            <w:r w:rsidRPr="008E26F4">
              <w:rPr>
                <w:rFonts w:ascii="Tahoma" w:eastAsia="Times New Roman" w:hAnsi="Tahoma" w:cs="Tahoma"/>
                <w:color w:val="333333"/>
                <w:sz w:val="21"/>
                <w:szCs w:val="21"/>
                <w:lang w:eastAsia="es-AR"/>
              </w:rPr>
              <w:t xml:space="preserve"> de importación para la vía acuática, F. OM 744/2. Presentación digital ante el servicio aduanero. Res. Gral. A.F.I.P. 4.278/18. Norma complementaria</w:t>
            </w:r>
            <w:proofErr w:type="gramStart"/>
            <w:r w:rsidRPr="008E26F4">
              <w:rPr>
                <w:rFonts w:ascii="Tahoma" w:eastAsia="Times New Roman" w:hAnsi="Tahoma" w:cs="Tahoma"/>
                <w:color w:val="333333"/>
                <w:sz w:val="21"/>
                <w:szCs w:val="21"/>
                <w:lang w:eastAsia="es-AR"/>
              </w:rPr>
              <w:t>..</w:t>
            </w:r>
            <w:proofErr w:type="gramEnd"/>
          </w:p>
        </w:tc>
        <w:tc>
          <w:tcPr>
            <w:tcW w:w="0" w:type="auto"/>
            <w:shd w:val="clear" w:color="auto" w:fill="FFFFFF"/>
            <w:vAlign w:val="center"/>
            <w:hideMark/>
          </w:tcPr>
          <w:p w:rsidR="008E26F4" w:rsidRPr="008E26F4" w:rsidRDefault="008E26F4" w:rsidP="002C366D">
            <w:pPr>
              <w:spacing w:after="0" w:line="240" w:lineRule="auto"/>
              <w:jc w:val="both"/>
              <w:rPr>
                <w:rFonts w:ascii="Times New Roman" w:eastAsia="Times New Roman" w:hAnsi="Times New Roman" w:cs="Times New Roman"/>
                <w:sz w:val="20"/>
                <w:szCs w:val="20"/>
                <w:lang w:eastAsia="es-AR"/>
              </w:rPr>
            </w:pPr>
          </w:p>
        </w:tc>
      </w:tr>
      <w:tr w:rsidR="008E26F4" w:rsidTr="008E26F4">
        <w:tc>
          <w:tcPr>
            <w:tcW w:w="0" w:type="auto"/>
            <w:shd w:val="clear" w:color="auto" w:fill="FFFFFF"/>
            <w:tcMar>
              <w:top w:w="60" w:type="dxa"/>
              <w:left w:w="300" w:type="dxa"/>
              <w:bottom w:w="0" w:type="dxa"/>
              <w:right w:w="300" w:type="dxa"/>
            </w:tcMar>
            <w:vAlign w:val="center"/>
            <w:hideMark/>
          </w:tcPr>
          <w:p w:rsidR="008E26F4" w:rsidRDefault="008E26F4" w:rsidP="002C366D">
            <w:pPr>
              <w:pStyle w:val="NormalWeb"/>
              <w:spacing w:before="0" w:beforeAutospacing="0" w:after="0" w:afterAutospacing="0"/>
              <w:jc w:val="both"/>
              <w:rPr>
                <w:rFonts w:ascii="Arial" w:hAnsi="Arial" w:cs="Arial"/>
                <w:color w:val="777777"/>
                <w:sz w:val="2"/>
                <w:szCs w:val="2"/>
              </w:rPr>
            </w:pPr>
            <w:r>
              <w:rPr>
                <w:rFonts w:ascii="Arial" w:hAnsi="Arial" w:cs="Arial"/>
                <w:color w:val="777777"/>
                <w:sz w:val="2"/>
                <w:szCs w:val="2"/>
              </w:rPr>
              <w:t> </w:t>
            </w:r>
          </w:p>
        </w:tc>
        <w:tc>
          <w:tcPr>
            <w:tcW w:w="0" w:type="auto"/>
            <w:shd w:val="clear" w:color="auto" w:fill="FFFFFF"/>
            <w:vAlign w:val="center"/>
            <w:hideMark/>
          </w:tcPr>
          <w:p w:rsidR="008E26F4" w:rsidRDefault="008E26F4" w:rsidP="002C366D">
            <w:pPr>
              <w:jc w:val="both"/>
              <w:rPr>
                <w:rFonts w:ascii="Arial" w:hAnsi="Arial" w:cs="Arial"/>
                <w:color w:val="777777"/>
                <w:sz w:val="2"/>
                <w:szCs w:val="2"/>
              </w:rPr>
            </w:pPr>
          </w:p>
        </w:tc>
      </w:tr>
      <w:tr w:rsidR="008E26F4" w:rsidTr="008E26F4">
        <w:tc>
          <w:tcPr>
            <w:tcW w:w="0" w:type="auto"/>
            <w:shd w:val="clear" w:color="auto" w:fill="FFFFFF"/>
            <w:tcMar>
              <w:top w:w="150" w:type="dxa"/>
              <w:left w:w="150" w:type="dxa"/>
              <w:bottom w:w="75" w:type="dxa"/>
              <w:right w:w="150" w:type="dxa"/>
            </w:tcMar>
            <w:vAlign w:val="center"/>
            <w:hideMark/>
          </w:tcPr>
          <w:p w:rsidR="008E26F4" w:rsidRDefault="00EB787A" w:rsidP="002C366D">
            <w:pPr>
              <w:pStyle w:val="NormalWeb"/>
              <w:spacing w:before="0" w:beforeAutospacing="0" w:after="0" w:afterAutospacing="0" w:line="315" w:lineRule="atLeast"/>
              <w:jc w:val="both"/>
              <w:rPr>
                <w:rFonts w:ascii="Tahoma" w:hAnsi="Tahoma" w:cs="Tahoma"/>
                <w:color w:val="333333"/>
                <w:sz w:val="21"/>
                <w:szCs w:val="21"/>
              </w:rPr>
            </w:pPr>
            <w:hyperlink r:id="rId52" w:tgtFrame="_blank" w:history="1">
              <w:r w:rsidR="008E26F4">
                <w:rPr>
                  <w:rStyle w:val="Hipervnculo"/>
                  <w:rFonts w:ascii="Tahoma" w:hAnsi="Tahoma" w:cs="Tahoma"/>
                  <w:b/>
                  <w:bCs/>
                  <w:color w:val="FF8200"/>
                  <w:sz w:val="21"/>
                  <w:szCs w:val="21"/>
                </w:rPr>
                <w:t>Res. Gral. AFIP 4916/21</w:t>
              </w:r>
            </w:hyperlink>
          </w:p>
        </w:tc>
        <w:tc>
          <w:tcPr>
            <w:tcW w:w="0" w:type="auto"/>
            <w:shd w:val="clear" w:color="auto" w:fill="FFFFFF"/>
            <w:vAlign w:val="center"/>
            <w:hideMark/>
          </w:tcPr>
          <w:p w:rsidR="008E26F4" w:rsidRDefault="008E26F4" w:rsidP="002C366D">
            <w:pPr>
              <w:jc w:val="both"/>
              <w:rPr>
                <w:sz w:val="20"/>
                <w:szCs w:val="20"/>
              </w:rPr>
            </w:pPr>
          </w:p>
        </w:tc>
      </w:tr>
      <w:tr w:rsidR="008E26F4" w:rsidTr="008E26F4">
        <w:tc>
          <w:tcPr>
            <w:tcW w:w="0" w:type="auto"/>
            <w:shd w:val="clear" w:color="auto" w:fill="FFFFFF"/>
            <w:tcMar>
              <w:top w:w="0" w:type="dxa"/>
              <w:left w:w="150" w:type="dxa"/>
              <w:bottom w:w="225" w:type="dxa"/>
              <w:right w:w="150" w:type="dxa"/>
            </w:tcMar>
            <w:vAlign w:val="center"/>
            <w:hideMark/>
          </w:tcPr>
          <w:p w:rsidR="008E26F4" w:rsidRDefault="008E26F4" w:rsidP="002C366D">
            <w:pPr>
              <w:pStyle w:val="NormalWeb"/>
              <w:spacing w:before="0" w:beforeAutospacing="0" w:after="0" w:afterAutospacing="0" w:line="315" w:lineRule="atLeast"/>
              <w:jc w:val="both"/>
              <w:rPr>
                <w:rFonts w:ascii="Tahoma" w:hAnsi="Tahoma" w:cs="Tahoma"/>
                <w:color w:val="333333"/>
                <w:sz w:val="21"/>
                <w:szCs w:val="21"/>
              </w:rPr>
            </w:pPr>
            <w:r>
              <w:rPr>
                <w:rFonts w:ascii="Tahoma" w:hAnsi="Tahoma" w:cs="Tahoma"/>
                <w:color w:val="333333"/>
                <w:sz w:val="21"/>
                <w:szCs w:val="21"/>
              </w:rPr>
              <w:t>Impuesto al valor agregado. Régimen de retención. Nómina de sujetos comprendidos. Res. Gral. A.F.I.P. 2.854/10. Su modificación....</w:t>
            </w:r>
          </w:p>
        </w:tc>
        <w:tc>
          <w:tcPr>
            <w:tcW w:w="0" w:type="auto"/>
            <w:shd w:val="clear" w:color="auto" w:fill="FFFFFF"/>
            <w:vAlign w:val="center"/>
            <w:hideMark/>
          </w:tcPr>
          <w:p w:rsidR="008E26F4" w:rsidRDefault="008E26F4" w:rsidP="002C366D">
            <w:pPr>
              <w:jc w:val="both"/>
              <w:rPr>
                <w:sz w:val="20"/>
                <w:szCs w:val="20"/>
              </w:rPr>
            </w:pPr>
          </w:p>
        </w:tc>
      </w:tr>
      <w:tr w:rsidR="008E26F4" w:rsidRPr="008E26F4" w:rsidTr="008E26F4">
        <w:tc>
          <w:tcPr>
            <w:tcW w:w="0" w:type="auto"/>
            <w:gridSpan w:val="2"/>
            <w:shd w:val="clear" w:color="auto" w:fill="FFFFFF"/>
            <w:vAlign w:val="center"/>
            <w:hideMark/>
          </w:tcPr>
          <w:p w:rsidR="008E26F4" w:rsidRPr="008E26F4" w:rsidRDefault="008E26F4" w:rsidP="002C366D">
            <w:pPr>
              <w:spacing w:after="0" w:line="240" w:lineRule="auto"/>
              <w:jc w:val="both"/>
              <w:rPr>
                <w:rFonts w:ascii="Helvetica" w:eastAsia="Times New Roman" w:hAnsi="Helvetica" w:cs="Helvetica"/>
                <w:color w:val="222222"/>
                <w:sz w:val="24"/>
                <w:szCs w:val="24"/>
                <w:lang w:eastAsia="es-AR"/>
              </w:rPr>
            </w:pPr>
          </w:p>
        </w:tc>
      </w:tr>
      <w:tr w:rsidR="008E26F4" w:rsidRPr="008E26F4" w:rsidTr="008E26F4">
        <w:tc>
          <w:tcPr>
            <w:tcW w:w="0" w:type="auto"/>
            <w:gridSpan w:val="2"/>
            <w:shd w:val="clear" w:color="auto" w:fill="FFFFFF"/>
            <w:tcMar>
              <w:top w:w="150" w:type="dxa"/>
              <w:left w:w="150" w:type="dxa"/>
              <w:bottom w:w="75" w:type="dxa"/>
              <w:right w:w="150" w:type="dxa"/>
            </w:tcMar>
            <w:vAlign w:val="center"/>
            <w:hideMark/>
          </w:tcPr>
          <w:p w:rsidR="008E26F4" w:rsidRPr="008E26F4" w:rsidRDefault="00EB787A" w:rsidP="002C366D">
            <w:pPr>
              <w:spacing w:after="0" w:line="315" w:lineRule="atLeast"/>
              <w:jc w:val="both"/>
              <w:rPr>
                <w:rFonts w:ascii="Tahoma" w:eastAsia="Times New Roman" w:hAnsi="Tahoma" w:cs="Tahoma"/>
                <w:color w:val="333333"/>
                <w:sz w:val="21"/>
                <w:szCs w:val="21"/>
                <w:lang w:eastAsia="es-AR"/>
              </w:rPr>
            </w:pPr>
            <w:hyperlink r:id="rId53" w:tgtFrame="_blank" w:history="1">
              <w:r w:rsidR="008E26F4" w:rsidRPr="008E26F4">
                <w:rPr>
                  <w:rFonts w:ascii="Tahoma" w:eastAsia="Times New Roman" w:hAnsi="Tahoma" w:cs="Tahoma"/>
                  <w:b/>
                  <w:bCs/>
                  <w:color w:val="FF8200"/>
                  <w:sz w:val="21"/>
                  <w:szCs w:val="21"/>
                  <w:lang w:eastAsia="es-AR"/>
                </w:rPr>
                <w:t>Res. Gral. AFIP 4917/21</w:t>
              </w:r>
            </w:hyperlink>
          </w:p>
        </w:tc>
      </w:tr>
      <w:tr w:rsidR="008E26F4" w:rsidRPr="008E26F4" w:rsidTr="008E26F4">
        <w:tc>
          <w:tcPr>
            <w:tcW w:w="0" w:type="auto"/>
            <w:gridSpan w:val="2"/>
            <w:shd w:val="clear" w:color="auto" w:fill="FFFFFF"/>
            <w:tcMar>
              <w:top w:w="0" w:type="dxa"/>
              <w:left w:w="150" w:type="dxa"/>
              <w:bottom w:w="225" w:type="dxa"/>
              <w:right w:w="150" w:type="dxa"/>
            </w:tcMar>
            <w:vAlign w:val="center"/>
            <w:hideMark/>
          </w:tcPr>
          <w:p w:rsidR="008E26F4" w:rsidRPr="008E26F4" w:rsidRDefault="008E26F4" w:rsidP="002C366D">
            <w:pPr>
              <w:spacing w:after="0" w:line="315" w:lineRule="atLeast"/>
              <w:jc w:val="both"/>
              <w:rPr>
                <w:rFonts w:ascii="Tahoma" w:eastAsia="Times New Roman" w:hAnsi="Tahoma" w:cs="Tahoma"/>
                <w:color w:val="333333"/>
                <w:sz w:val="21"/>
                <w:szCs w:val="21"/>
                <w:lang w:eastAsia="es-AR"/>
              </w:rPr>
            </w:pPr>
            <w:r w:rsidRPr="008E26F4">
              <w:rPr>
                <w:rFonts w:ascii="Tahoma" w:eastAsia="Times New Roman" w:hAnsi="Tahoma" w:cs="Tahoma"/>
                <w:color w:val="333333"/>
                <w:sz w:val="21"/>
                <w:szCs w:val="21"/>
                <w:lang w:eastAsia="es-AR"/>
              </w:rPr>
              <w:t>Procedimiento tributario. Obligaciones impositivas y de los recursos de la Seguridad Social. Régimen de facilidades de pago. Cantidad de planes, cuotas y tasa de interés de financiación. Res. Gral. A.F.I.P. 4.268/18. Su modificación</w:t>
            </w:r>
            <w:proofErr w:type="gramStart"/>
            <w:r w:rsidRPr="008E26F4">
              <w:rPr>
                <w:rFonts w:ascii="Tahoma" w:eastAsia="Times New Roman" w:hAnsi="Tahoma" w:cs="Tahoma"/>
                <w:color w:val="333333"/>
                <w:sz w:val="21"/>
                <w:szCs w:val="21"/>
                <w:lang w:eastAsia="es-AR"/>
              </w:rPr>
              <w:t>..</w:t>
            </w:r>
            <w:proofErr w:type="gramEnd"/>
          </w:p>
        </w:tc>
      </w:tr>
      <w:tr w:rsidR="008E26F4" w:rsidTr="008E26F4">
        <w:tc>
          <w:tcPr>
            <w:tcW w:w="0" w:type="auto"/>
            <w:gridSpan w:val="2"/>
            <w:shd w:val="clear" w:color="auto" w:fill="FFFFFF"/>
            <w:tcMar>
              <w:top w:w="150" w:type="dxa"/>
              <w:left w:w="150" w:type="dxa"/>
              <w:bottom w:w="75" w:type="dxa"/>
              <w:right w:w="150" w:type="dxa"/>
            </w:tcMar>
            <w:vAlign w:val="center"/>
            <w:hideMark/>
          </w:tcPr>
          <w:p w:rsidR="008E26F4" w:rsidRDefault="00EB787A" w:rsidP="002C366D">
            <w:pPr>
              <w:pStyle w:val="NormalWeb"/>
              <w:spacing w:before="0" w:beforeAutospacing="0" w:after="0" w:afterAutospacing="0" w:line="315" w:lineRule="atLeast"/>
              <w:jc w:val="both"/>
              <w:rPr>
                <w:rFonts w:ascii="Tahoma" w:hAnsi="Tahoma" w:cs="Tahoma"/>
                <w:color w:val="333333"/>
                <w:sz w:val="21"/>
                <w:szCs w:val="21"/>
              </w:rPr>
            </w:pPr>
            <w:hyperlink r:id="rId54" w:tgtFrame="_blank" w:history="1">
              <w:r w:rsidR="008E26F4">
                <w:rPr>
                  <w:rStyle w:val="Hipervnculo"/>
                  <w:rFonts w:ascii="Tahoma" w:hAnsi="Tahoma" w:cs="Tahoma"/>
                  <w:b/>
                  <w:bCs/>
                  <w:color w:val="FF8200"/>
                  <w:sz w:val="21"/>
                  <w:szCs w:val="21"/>
                </w:rPr>
                <w:t>Res. Gral. AFIP 4918/21</w:t>
              </w:r>
            </w:hyperlink>
          </w:p>
        </w:tc>
      </w:tr>
      <w:tr w:rsidR="008E26F4" w:rsidTr="008E26F4">
        <w:tc>
          <w:tcPr>
            <w:tcW w:w="0" w:type="auto"/>
            <w:gridSpan w:val="2"/>
            <w:shd w:val="clear" w:color="auto" w:fill="FFFFFF"/>
            <w:tcMar>
              <w:top w:w="0" w:type="dxa"/>
              <w:left w:w="150" w:type="dxa"/>
              <w:bottom w:w="225" w:type="dxa"/>
              <w:right w:w="150" w:type="dxa"/>
            </w:tcMar>
            <w:vAlign w:val="center"/>
            <w:hideMark/>
          </w:tcPr>
          <w:p w:rsidR="008E26F4" w:rsidRDefault="008E26F4" w:rsidP="002C366D">
            <w:pPr>
              <w:pStyle w:val="NormalWeb"/>
              <w:spacing w:before="0" w:beforeAutospacing="0" w:after="0" w:afterAutospacing="0" w:line="315" w:lineRule="atLeast"/>
              <w:jc w:val="both"/>
              <w:rPr>
                <w:rFonts w:ascii="Tahoma" w:hAnsi="Tahoma" w:cs="Tahoma"/>
                <w:color w:val="333333"/>
                <w:sz w:val="21"/>
                <w:szCs w:val="21"/>
              </w:rPr>
            </w:pPr>
            <w:r>
              <w:rPr>
                <w:rFonts w:ascii="Tahoma" w:hAnsi="Tahoma" w:cs="Tahoma"/>
                <w:color w:val="333333"/>
                <w:sz w:val="21"/>
                <w:szCs w:val="21"/>
              </w:rPr>
              <w:t>Régimen Simplificado para Pequeños Contribuyentes (</w:t>
            </w:r>
            <w:proofErr w:type="spellStart"/>
            <w:r>
              <w:rPr>
                <w:rFonts w:ascii="Tahoma" w:hAnsi="Tahoma" w:cs="Tahoma"/>
                <w:color w:val="333333"/>
                <w:sz w:val="21"/>
                <w:szCs w:val="21"/>
              </w:rPr>
              <w:t>monotributo</w:t>
            </w:r>
            <w:proofErr w:type="spellEnd"/>
            <w:r>
              <w:rPr>
                <w:rFonts w:ascii="Tahoma" w:hAnsi="Tahoma" w:cs="Tahoma"/>
                <w:color w:val="333333"/>
                <w:sz w:val="21"/>
                <w:szCs w:val="21"/>
              </w:rPr>
              <w:t>). Coronavirus (COVID-19). Res. Gral. A.F.I.P. 4.309/18 -arts. 53 a 55-. Suspensión del procedimiento sistémico de exclusión de pleno derecho hasta el 1/4/21. Dto. 1/10 -art. 36-. Se suspende, a efectos del cómputo del plazo para la aplicación de la baja automática de pleno derecho, la consideración de los períodos marzo de 2020 a marzo de 2021. Res. Gral. A.F.I.P. 4.687/20. Su modificación</w:t>
            </w:r>
            <w:proofErr w:type="gramStart"/>
            <w:r>
              <w:rPr>
                <w:rFonts w:ascii="Tahoma" w:hAnsi="Tahoma" w:cs="Tahoma"/>
                <w:color w:val="333333"/>
                <w:sz w:val="21"/>
                <w:szCs w:val="21"/>
              </w:rPr>
              <w:t>..</w:t>
            </w:r>
            <w:proofErr w:type="gramEnd"/>
          </w:p>
        </w:tc>
      </w:tr>
    </w:tbl>
    <w:p w:rsidR="0008508C" w:rsidRDefault="008E26F4" w:rsidP="002C366D">
      <w:pPr>
        <w:shd w:val="clear" w:color="auto" w:fill="FFFFFF"/>
        <w:spacing w:after="0" w:line="300" w:lineRule="atLeast"/>
        <w:jc w:val="both"/>
        <w:outlineLvl w:val="2"/>
        <w:rPr>
          <w:rFonts w:ascii="Tahoma" w:hAnsi="Tahoma" w:cs="Tahoma"/>
          <w:b/>
          <w:bCs/>
          <w:color w:val="333333"/>
          <w:sz w:val="21"/>
          <w:szCs w:val="21"/>
          <w:shd w:val="clear" w:color="auto" w:fill="FFFFFF"/>
        </w:rPr>
      </w:pPr>
      <w:r>
        <w:rPr>
          <w:rFonts w:ascii="Tahoma" w:hAnsi="Tahoma" w:cs="Tahoma"/>
          <w:b/>
          <w:bCs/>
          <w:color w:val="333333"/>
          <w:sz w:val="21"/>
          <w:szCs w:val="21"/>
          <w:shd w:val="clear" w:color="auto" w:fill="FFFFFF"/>
        </w:rPr>
        <w:t xml:space="preserve">   PROVINCIALES</w:t>
      </w:r>
    </w:p>
    <w:tbl>
      <w:tblPr>
        <w:tblW w:w="5000" w:type="pct"/>
        <w:shd w:val="clear" w:color="auto" w:fill="FFFFFF"/>
        <w:tblCellMar>
          <w:left w:w="0" w:type="dxa"/>
          <w:right w:w="0" w:type="dxa"/>
        </w:tblCellMar>
        <w:tblLook w:val="04A0" w:firstRow="1" w:lastRow="0" w:firstColumn="1" w:lastColumn="0" w:noHBand="0" w:noVBand="1"/>
      </w:tblPr>
      <w:tblGrid>
        <w:gridCol w:w="8498"/>
        <w:gridCol w:w="6"/>
      </w:tblGrid>
      <w:tr w:rsidR="008E26F4" w:rsidRPr="008E26F4" w:rsidTr="008E26F4">
        <w:tc>
          <w:tcPr>
            <w:tcW w:w="0" w:type="auto"/>
            <w:shd w:val="clear" w:color="auto" w:fill="FFFFFF"/>
            <w:tcMar>
              <w:top w:w="60" w:type="dxa"/>
              <w:left w:w="300" w:type="dxa"/>
              <w:bottom w:w="0" w:type="dxa"/>
              <w:right w:w="300" w:type="dxa"/>
            </w:tcMar>
            <w:vAlign w:val="center"/>
            <w:hideMark/>
          </w:tcPr>
          <w:p w:rsidR="008E26F4" w:rsidRPr="008E26F4" w:rsidRDefault="008E26F4" w:rsidP="002C366D">
            <w:pPr>
              <w:spacing w:after="0" w:line="240" w:lineRule="auto"/>
              <w:jc w:val="both"/>
              <w:rPr>
                <w:rFonts w:ascii="Arial" w:eastAsia="Times New Roman" w:hAnsi="Arial" w:cs="Arial"/>
                <w:color w:val="777777"/>
                <w:sz w:val="2"/>
                <w:szCs w:val="2"/>
                <w:lang w:eastAsia="es-AR"/>
              </w:rPr>
            </w:pPr>
            <w:r w:rsidRPr="008E26F4">
              <w:rPr>
                <w:rFonts w:ascii="Arial" w:eastAsia="Times New Roman" w:hAnsi="Arial" w:cs="Arial"/>
                <w:color w:val="777777"/>
                <w:sz w:val="2"/>
                <w:szCs w:val="2"/>
                <w:lang w:eastAsia="es-AR"/>
              </w:rPr>
              <w:t> </w:t>
            </w:r>
          </w:p>
        </w:tc>
        <w:tc>
          <w:tcPr>
            <w:tcW w:w="0" w:type="auto"/>
            <w:shd w:val="clear" w:color="auto" w:fill="FFFFFF"/>
            <w:vAlign w:val="center"/>
            <w:hideMark/>
          </w:tcPr>
          <w:p w:rsidR="008E26F4" w:rsidRPr="008E26F4" w:rsidRDefault="008E26F4" w:rsidP="002C366D">
            <w:pPr>
              <w:spacing w:after="0" w:line="240" w:lineRule="auto"/>
              <w:jc w:val="both"/>
              <w:rPr>
                <w:rFonts w:ascii="Arial" w:eastAsia="Times New Roman" w:hAnsi="Arial" w:cs="Arial"/>
                <w:color w:val="777777"/>
                <w:sz w:val="2"/>
                <w:szCs w:val="2"/>
                <w:lang w:eastAsia="es-AR"/>
              </w:rPr>
            </w:pPr>
          </w:p>
        </w:tc>
      </w:tr>
      <w:tr w:rsidR="008E26F4" w:rsidRPr="008E26F4" w:rsidTr="008E26F4">
        <w:tc>
          <w:tcPr>
            <w:tcW w:w="0" w:type="auto"/>
            <w:shd w:val="clear" w:color="auto" w:fill="FFFFFF"/>
            <w:tcMar>
              <w:top w:w="150" w:type="dxa"/>
              <w:left w:w="150" w:type="dxa"/>
              <w:bottom w:w="75" w:type="dxa"/>
              <w:right w:w="150" w:type="dxa"/>
            </w:tcMar>
            <w:vAlign w:val="center"/>
            <w:hideMark/>
          </w:tcPr>
          <w:p w:rsidR="008E26F4" w:rsidRPr="008E26F4" w:rsidRDefault="00EB787A" w:rsidP="002C366D">
            <w:pPr>
              <w:spacing w:after="0" w:line="315" w:lineRule="atLeast"/>
              <w:jc w:val="both"/>
              <w:rPr>
                <w:rFonts w:ascii="Tahoma" w:eastAsia="Times New Roman" w:hAnsi="Tahoma" w:cs="Tahoma"/>
                <w:color w:val="333333"/>
                <w:sz w:val="21"/>
                <w:szCs w:val="21"/>
                <w:lang w:eastAsia="es-AR"/>
              </w:rPr>
            </w:pPr>
            <w:hyperlink r:id="rId55" w:tgtFrame="_blank" w:history="1">
              <w:r w:rsidR="008E26F4" w:rsidRPr="008E26F4">
                <w:rPr>
                  <w:rFonts w:ascii="Tahoma" w:eastAsia="Times New Roman" w:hAnsi="Tahoma" w:cs="Tahoma"/>
                  <w:b/>
                  <w:bCs/>
                  <w:color w:val="FF8200"/>
                  <w:sz w:val="21"/>
                  <w:szCs w:val="21"/>
                  <w:lang w:eastAsia="es-AR"/>
                </w:rPr>
                <w:t>Res. MH y F (PBA) 26/21</w:t>
              </w:r>
            </w:hyperlink>
          </w:p>
        </w:tc>
        <w:tc>
          <w:tcPr>
            <w:tcW w:w="0" w:type="auto"/>
            <w:shd w:val="clear" w:color="auto" w:fill="FFFFFF"/>
            <w:vAlign w:val="center"/>
            <w:hideMark/>
          </w:tcPr>
          <w:p w:rsidR="008E26F4" w:rsidRPr="008E26F4" w:rsidRDefault="008E26F4" w:rsidP="002C366D">
            <w:pPr>
              <w:spacing w:after="0" w:line="240" w:lineRule="auto"/>
              <w:jc w:val="both"/>
              <w:rPr>
                <w:rFonts w:ascii="Times New Roman" w:eastAsia="Times New Roman" w:hAnsi="Times New Roman" w:cs="Times New Roman"/>
                <w:sz w:val="20"/>
                <w:szCs w:val="20"/>
                <w:lang w:eastAsia="es-AR"/>
              </w:rPr>
            </w:pPr>
          </w:p>
        </w:tc>
      </w:tr>
      <w:tr w:rsidR="008E26F4" w:rsidRPr="008E26F4" w:rsidTr="008E26F4">
        <w:tc>
          <w:tcPr>
            <w:tcW w:w="0" w:type="auto"/>
            <w:shd w:val="clear" w:color="auto" w:fill="FFFFFF"/>
            <w:tcMar>
              <w:top w:w="0" w:type="dxa"/>
              <w:left w:w="150" w:type="dxa"/>
              <w:bottom w:w="225" w:type="dxa"/>
              <w:right w:w="150" w:type="dxa"/>
            </w:tcMar>
            <w:vAlign w:val="center"/>
            <w:hideMark/>
          </w:tcPr>
          <w:p w:rsidR="008E26F4" w:rsidRPr="008E26F4" w:rsidRDefault="008E26F4" w:rsidP="002C366D">
            <w:pPr>
              <w:spacing w:after="0" w:line="315" w:lineRule="atLeast"/>
              <w:jc w:val="both"/>
              <w:rPr>
                <w:rFonts w:ascii="Tahoma" w:eastAsia="Times New Roman" w:hAnsi="Tahoma" w:cs="Tahoma"/>
                <w:color w:val="333333"/>
                <w:sz w:val="21"/>
                <w:szCs w:val="21"/>
                <w:lang w:eastAsia="es-AR"/>
              </w:rPr>
            </w:pPr>
            <w:r w:rsidRPr="008E26F4">
              <w:rPr>
                <w:rFonts w:ascii="Tahoma" w:eastAsia="Times New Roman" w:hAnsi="Tahoma" w:cs="Tahoma"/>
                <w:color w:val="333333"/>
                <w:sz w:val="21"/>
                <w:szCs w:val="21"/>
                <w:lang w:eastAsia="es-AR"/>
              </w:rPr>
              <w:t>Provincia de Buenos Aires. Impuestos inmobiliario de la planta urbana, a los automotores y a las embarcaciones deportivas o de recreación. Arts. 19 y 48 de la Ley Impositiva 15.226. Bonificación por cancelación del monto anual y buen cumplimiento....</w:t>
            </w:r>
          </w:p>
        </w:tc>
        <w:tc>
          <w:tcPr>
            <w:tcW w:w="0" w:type="auto"/>
            <w:shd w:val="clear" w:color="auto" w:fill="FFFFFF"/>
            <w:vAlign w:val="center"/>
            <w:hideMark/>
          </w:tcPr>
          <w:p w:rsidR="008E26F4" w:rsidRPr="008E26F4" w:rsidRDefault="008E26F4" w:rsidP="002C366D">
            <w:pPr>
              <w:spacing w:after="0" w:line="240" w:lineRule="auto"/>
              <w:jc w:val="both"/>
              <w:rPr>
                <w:rFonts w:ascii="Times New Roman" w:eastAsia="Times New Roman" w:hAnsi="Times New Roman" w:cs="Times New Roman"/>
                <w:sz w:val="20"/>
                <w:szCs w:val="20"/>
                <w:lang w:eastAsia="es-AR"/>
              </w:rPr>
            </w:pPr>
          </w:p>
        </w:tc>
      </w:tr>
      <w:tr w:rsidR="008E26F4" w:rsidTr="008E26F4">
        <w:tc>
          <w:tcPr>
            <w:tcW w:w="0" w:type="auto"/>
            <w:shd w:val="clear" w:color="auto" w:fill="FFFFFF"/>
            <w:tcMar>
              <w:top w:w="60" w:type="dxa"/>
              <w:left w:w="300" w:type="dxa"/>
              <w:bottom w:w="0" w:type="dxa"/>
              <w:right w:w="300" w:type="dxa"/>
            </w:tcMar>
            <w:vAlign w:val="center"/>
            <w:hideMark/>
          </w:tcPr>
          <w:p w:rsidR="008E26F4" w:rsidRDefault="008E26F4" w:rsidP="002C366D">
            <w:pPr>
              <w:pStyle w:val="NormalWeb"/>
              <w:spacing w:before="0" w:beforeAutospacing="0" w:after="0" w:afterAutospacing="0"/>
              <w:jc w:val="both"/>
              <w:rPr>
                <w:rFonts w:ascii="Arial" w:hAnsi="Arial" w:cs="Arial"/>
                <w:color w:val="777777"/>
                <w:sz w:val="2"/>
                <w:szCs w:val="2"/>
              </w:rPr>
            </w:pPr>
            <w:r>
              <w:rPr>
                <w:rFonts w:ascii="Arial" w:hAnsi="Arial" w:cs="Arial"/>
                <w:color w:val="777777"/>
                <w:sz w:val="2"/>
                <w:szCs w:val="2"/>
              </w:rPr>
              <w:t> </w:t>
            </w:r>
          </w:p>
        </w:tc>
        <w:tc>
          <w:tcPr>
            <w:tcW w:w="0" w:type="auto"/>
            <w:shd w:val="clear" w:color="auto" w:fill="FFFFFF"/>
            <w:vAlign w:val="center"/>
            <w:hideMark/>
          </w:tcPr>
          <w:p w:rsidR="008E26F4" w:rsidRDefault="008E26F4" w:rsidP="002C366D">
            <w:pPr>
              <w:jc w:val="both"/>
              <w:rPr>
                <w:rFonts w:ascii="Arial" w:hAnsi="Arial" w:cs="Arial"/>
                <w:color w:val="777777"/>
                <w:sz w:val="2"/>
                <w:szCs w:val="2"/>
              </w:rPr>
            </w:pPr>
          </w:p>
        </w:tc>
      </w:tr>
      <w:tr w:rsidR="008E26F4" w:rsidTr="008E26F4">
        <w:tc>
          <w:tcPr>
            <w:tcW w:w="0" w:type="auto"/>
            <w:shd w:val="clear" w:color="auto" w:fill="FFFFFF"/>
            <w:tcMar>
              <w:top w:w="150" w:type="dxa"/>
              <w:left w:w="150" w:type="dxa"/>
              <w:bottom w:w="75" w:type="dxa"/>
              <w:right w:w="150" w:type="dxa"/>
            </w:tcMar>
            <w:vAlign w:val="center"/>
            <w:hideMark/>
          </w:tcPr>
          <w:p w:rsidR="008E26F4" w:rsidRDefault="00EB787A" w:rsidP="002C366D">
            <w:pPr>
              <w:pStyle w:val="NormalWeb"/>
              <w:spacing w:before="0" w:beforeAutospacing="0" w:after="0" w:afterAutospacing="0" w:line="315" w:lineRule="atLeast"/>
              <w:jc w:val="both"/>
              <w:rPr>
                <w:rFonts w:ascii="Tahoma" w:hAnsi="Tahoma" w:cs="Tahoma"/>
                <w:color w:val="333333"/>
                <w:sz w:val="21"/>
                <w:szCs w:val="21"/>
              </w:rPr>
            </w:pPr>
            <w:hyperlink r:id="rId56" w:tgtFrame="_blank" w:history="1">
              <w:r w:rsidR="008E26F4">
                <w:rPr>
                  <w:rStyle w:val="Hipervnculo"/>
                  <w:rFonts w:ascii="Tahoma" w:hAnsi="Tahoma" w:cs="Tahoma"/>
                  <w:b/>
                  <w:bCs/>
                  <w:color w:val="FF8200"/>
                  <w:sz w:val="21"/>
                  <w:szCs w:val="21"/>
                </w:rPr>
                <w:t xml:space="preserve">Res. </w:t>
              </w:r>
              <w:proofErr w:type="spellStart"/>
              <w:r w:rsidR="008E26F4">
                <w:rPr>
                  <w:rStyle w:val="Hipervnculo"/>
                  <w:rFonts w:ascii="Tahoma" w:hAnsi="Tahoma" w:cs="Tahoma"/>
                  <w:b/>
                  <w:bCs/>
                  <w:color w:val="FF8200"/>
                  <w:sz w:val="21"/>
                  <w:szCs w:val="21"/>
                </w:rPr>
                <w:t>Norm</w:t>
              </w:r>
              <w:proofErr w:type="spellEnd"/>
              <w:r w:rsidR="008E26F4">
                <w:rPr>
                  <w:rStyle w:val="Hipervnculo"/>
                  <w:rFonts w:ascii="Tahoma" w:hAnsi="Tahoma" w:cs="Tahoma"/>
                  <w:b/>
                  <w:bCs/>
                  <w:color w:val="FF8200"/>
                  <w:sz w:val="21"/>
                  <w:szCs w:val="21"/>
                </w:rPr>
                <w:t>. ARBA (PBA) 2/21</w:t>
              </w:r>
            </w:hyperlink>
          </w:p>
        </w:tc>
        <w:tc>
          <w:tcPr>
            <w:tcW w:w="0" w:type="auto"/>
            <w:shd w:val="clear" w:color="auto" w:fill="FFFFFF"/>
            <w:vAlign w:val="center"/>
            <w:hideMark/>
          </w:tcPr>
          <w:p w:rsidR="008E26F4" w:rsidRDefault="008E26F4" w:rsidP="002C366D">
            <w:pPr>
              <w:jc w:val="both"/>
              <w:rPr>
                <w:sz w:val="20"/>
                <w:szCs w:val="20"/>
              </w:rPr>
            </w:pPr>
          </w:p>
        </w:tc>
      </w:tr>
      <w:tr w:rsidR="008E26F4" w:rsidTr="008E26F4">
        <w:tc>
          <w:tcPr>
            <w:tcW w:w="0" w:type="auto"/>
            <w:shd w:val="clear" w:color="auto" w:fill="FFFFFF"/>
            <w:tcMar>
              <w:top w:w="0" w:type="dxa"/>
              <w:left w:w="150" w:type="dxa"/>
              <w:bottom w:w="225" w:type="dxa"/>
              <w:right w:w="150" w:type="dxa"/>
            </w:tcMar>
            <w:vAlign w:val="center"/>
            <w:hideMark/>
          </w:tcPr>
          <w:p w:rsidR="008E26F4" w:rsidRDefault="008E26F4" w:rsidP="002C366D">
            <w:pPr>
              <w:pStyle w:val="NormalWeb"/>
              <w:spacing w:before="0" w:beforeAutospacing="0" w:after="0" w:afterAutospacing="0" w:line="315" w:lineRule="atLeast"/>
              <w:jc w:val="both"/>
              <w:rPr>
                <w:rFonts w:ascii="Tahoma" w:hAnsi="Tahoma" w:cs="Tahoma"/>
                <w:color w:val="333333"/>
                <w:sz w:val="21"/>
                <w:szCs w:val="21"/>
              </w:rPr>
            </w:pPr>
            <w:r>
              <w:rPr>
                <w:rFonts w:ascii="Tahoma" w:hAnsi="Tahoma" w:cs="Tahoma"/>
                <w:color w:val="333333"/>
                <w:sz w:val="21"/>
                <w:szCs w:val="21"/>
              </w:rPr>
              <w:t xml:space="preserve">Provincia de Buenos Aires. Impuesto sobre los ingresos brutos. </w:t>
            </w:r>
            <w:proofErr w:type="gramStart"/>
            <w:r>
              <w:rPr>
                <w:rFonts w:ascii="Tahoma" w:hAnsi="Tahoma" w:cs="Tahoma"/>
                <w:color w:val="333333"/>
                <w:sz w:val="21"/>
                <w:szCs w:val="21"/>
              </w:rPr>
              <w:t>Regímenes especial</w:t>
            </w:r>
            <w:proofErr w:type="gramEnd"/>
            <w:r>
              <w:rPr>
                <w:rFonts w:ascii="Tahoma" w:hAnsi="Tahoma" w:cs="Tahoma"/>
                <w:color w:val="333333"/>
                <w:sz w:val="21"/>
                <w:szCs w:val="21"/>
              </w:rPr>
              <w:t xml:space="preserve"> de recaudación adicional e información. Art. 100 de la Ley 15.170. Explotación de terminales portuarias. Res. </w:t>
            </w:r>
            <w:proofErr w:type="spellStart"/>
            <w:r>
              <w:rPr>
                <w:rFonts w:ascii="Tahoma" w:hAnsi="Tahoma" w:cs="Tahoma"/>
                <w:color w:val="333333"/>
                <w:sz w:val="21"/>
                <w:szCs w:val="21"/>
              </w:rPr>
              <w:t>Norm</w:t>
            </w:r>
            <w:proofErr w:type="spellEnd"/>
            <w:r>
              <w:rPr>
                <w:rFonts w:ascii="Tahoma" w:hAnsi="Tahoma" w:cs="Tahoma"/>
                <w:color w:val="333333"/>
                <w:sz w:val="21"/>
                <w:szCs w:val="21"/>
              </w:rPr>
              <w:t>. A.R.B.A. 31/20. Su modificación....</w:t>
            </w:r>
          </w:p>
        </w:tc>
        <w:tc>
          <w:tcPr>
            <w:tcW w:w="0" w:type="auto"/>
            <w:shd w:val="clear" w:color="auto" w:fill="FFFFFF"/>
            <w:vAlign w:val="center"/>
            <w:hideMark/>
          </w:tcPr>
          <w:p w:rsidR="008E26F4" w:rsidRDefault="008E26F4" w:rsidP="002C366D">
            <w:pPr>
              <w:jc w:val="both"/>
              <w:rPr>
                <w:sz w:val="20"/>
                <w:szCs w:val="20"/>
              </w:rPr>
            </w:pPr>
          </w:p>
        </w:tc>
      </w:tr>
    </w:tbl>
    <w:p w:rsidR="00A506BF" w:rsidRPr="00A506BF" w:rsidRDefault="004927A7" w:rsidP="002C366D">
      <w:pPr>
        <w:shd w:val="clear" w:color="auto" w:fill="FFFFFF"/>
        <w:spacing w:after="0" w:line="300" w:lineRule="atLeast"/>
        <w:jc w:val="both"/>
        <w:outlineLvl w:val="2"/>
        <w:rPr>
          <w:rFonts w:ascii="Tahoma" w:eastAsia="Times New Roman" w:hAnsi="Tahoma" w:cs="Tahoma"/>
          <w:b/>
          <w:bCs/>
          <w:color w:val="F5821F"/>
          <w:sz w:val="26"/>
          <w:szCs w:val="26"/>
          <w:lang w:eastAsia="es-AR"/>
        </w:rPr>
      </w:pPr>
      <w:r>
        <w:rPr>
          <w:rFonts w:ascii="Tahoma" w:eastAsia="Times New Roman" w:hAnsi="Tahoma" w:cs="Tahoma"/>
          <w:b/>
          <w:bCs/>
          <w:color w:val="F5821F"/>
          <w:sz w:val="26"/>
          <w:szCs w:val="26"/>
          <w:lang w:eastAsia="es-AR"/>
        </w:rPr>
        <w:t xml:space="preserve">  </w:t>
      </w:r>
      <w:r w:rsidR="00A506BF" w:rsidRPr="00A506BF">
        <w:rPr>
          <w:rFonts w:ascii="Tahoma" w:eastAsia="Times New Roman" w:hAnsi="Tahoma" w:cs="Tahoma"/>
          <w:b/>
          <w:bCs/>
          <w:color w:val="F5821F"/>
          <w:sz w:val="26"/>
          <w:szCs w:val="26"/>
          <w:lang w:eastAsia="es-AR"/>
        </w:rPr>
        <w:t>Destacados</w:t>
      </w:r>
    </w:p>
    <w:tbl>
      <w:tblPr>
        <w:tblW w:w="5000" w:type="pct"/>
        <w:shd w:val="clear" w:color="auto" w:fill="FFFFFF"/>
        <w:tblCellMar>
          <w:left w:w="0" w:type="dxa"/>
          <w:right w:w="0" w:type="dxa"/>
        </w:tblCellMar>
        <w:tblLook w:val="04A0" w:firstRow="1" w:lastRow="0" w:firstColumn="1" w:lastColumn="0" w:noHBand="0" w:noVBand="1"/>
      </w:tblPr>
      <w:tblGrid>
        <w:gridCol w:w="8504"/>
      </w:tblGrid>
      <w:tr w:rsidR="00A506BF" w:rsidRPr="00A506BF" w:rsidTr="00A506BF">
        <w:tc>
          <w:tcPr>
            <w:tcW w:w="0" w:type="auto"/>
            <w:shd w:val="clear" w:color="auto" w:fill="FFFFFF"/>
            <w:tcMar>
              <w:top w:w="0" w:type="dxa"/>
              <w:left w:w="150" w:type="dxa"/>
              <w:bottom w:w="75" w:type="dxa"/>
              <w:right w:w="150" w:type="dxa"/>
            </w:tcMar>
            <w:vAlign w:val="center"/>
            <w:hideMark/>
          </w:tcPr>
          <w:p w:rsidR="00A506BF" w:rsidRPr="00A506BF" w:rsidRDefault="00A506BF" w:rsidP="002C366D">
            <w:pPr>
              <w:spacing w:after="0" w:line="315" w:lineRule="atLeast"/>
              <w:jc w:val="both"/>
              <w:rPr>
                <w:rFonts w:ascii="Tahoma" w:eastAsia="Times New Roman" w:hAnsi="Tahoma" w:cs="Tahoma"/>
                <w:color w:val="333333"/>
                <w:sz w:val="21"/>
                <w:szCs w:val="21"/>
                <w:lang w:eastAsia="es-AR"/>
              </w:rPr>
            </w:pPr>
            <w:r w:rsidRPr="00A506BF">
              <w:rPr>
                <w:rFonts w:ascii="Tahoma" w:eastAsia="Times New Roman" w:hAnsi="Tahoma" w:cs="Tahoma"/>
                <w:b/>
                <w:bCs/>
                <w:color w:val="333333"/>
                <w:sz w:val="21"/>
                <w:szCs w:val="21"/>
                <w:lang w:eastAsia="es-AR"/>
              </w:rPr>
              <w:lastRenderedPageBreak/>
              <w:t>Aporte Solidario y Extraordinario Para Ayudar a Morigerar los Efectos de la Pandemia</w:t>
            </w:r>
          </w:p>
        </w:tc>
      </w:tr>
      <w:tr w:rsidR="00A506BF" w:rsidRPr="00A506BF" w:rsidTr="00A506BF">
        <w:tc>
          <w:tcPr>
            <w:tcW w:w="0" w:type="auto"/>
            <w:shd w:val="clear" w:color="auto" w:fill="FFFFFF"/>
            <w:tcMar>
              <w:top w:w="0" w:type="dxa"/>
              <w:left w:w="150" w:type="dxa"/>
              <w:bottom w:w="225" w:type="dxa"/>
              <w:right w:w="150" w:type="dxa"/>
            </w:tcMar>
            <w:vAlign w:val="center"/>
            <w:hideMark/>
          </w:tcPr>
          <w:p w:rsidR="00A506BF" w:rsidRPr="00A506BF" w:rsidRDefault="00A506BF" w:rsidP="002C366D">
            <w:pPr>
              <w:spacing w:after="0" w:line="315" w:lineRule="atLeast"/>
              <w:jc w:val="both"/>
              <w:rPr>
                <w:rFonts w:ascii="Tahoma" w:eastAsia="Times New Roman" w:hAnsi="Tahoma" w:cs="Tahoma"/>
                <w:color w:val="333333"/>
                <w:sz w:val="21"/>
                <w:szCs w:val="21"/>
                <w:lang w:eastAsia="es-AR"/>
              </w:rPr>
            </w:pPr>
            <w:r w:rsidRPr="00A506BF">
              <w:rPr>
                <w:rFonts w:ascii="Tahoma" w:eastAsia="Times New Roman" w:hAnsi="Tahoma" w:cs="Tahoma"/>
                <w:color w:val="333333"/>
                <w:sz w:val="21"/>
                <w:szCs w:val="21"/>
                <w:lang w:eastAsia="es-AR"/>
              </w:rPr>
              <w:t>Mediante el Decreto 42/2021, el Poder Ejecutivo reglamenta la Ley 27.605 que creó un aporte extraordinario y obligatorio que recae sobre las personas humanas y sucesiones indivisas, residentes en el país y en el exterior, cuyo valor total de bienes esté por encima del monto que allí se especifica</w:t>
            </w:r>
          </w:p>
        </w:tc>
      </w:tr>
      <w:tr w:rsidR="00A506BF" w:rsidRPr="00A506BF" w:rsidTr="00A506BF">
        <w:tc>
          <w:tcPr>
            <w:tcW w:w="0" w:type="auto"/>
            <w:shd w:val="clear" w:color="auto" w:fill="FFFFFF"/>
            <w:tcMar>
              <w:top w:w="0" w:type="dxa"/>
              <w:left w:w="150" w:type="dxa"/>
              <w:bottom w:w="75" w:type="dxa"/>
              <w:right w:w="150" w:type="dxa"/>
            </w:tcMar>
            <w:vAlign w:val="center"/>
            <w:hideMark/>
          </w:tcPr>
          <w:p w:rsidR="00A506BF" w:rsidRPr="00A506BF" w:rsidRDefault="00A506BF" w:rsidP="002C366D">
            <w:pPr>
              <w:spacing w:after="0" w:line="315" w:lineRule="atLeast"/>
              <w:jc w:val="both"/>
              <w:rPr>
                <w:rFonts w:ascii="Tahoma" w:eastAsia="Times New Roman" w:hAnsi="Tahoma" w:cs="Tahoma"/>
                <w:color w:val="333333"/>
                <w:sz w:val="21"/>
                <w:szCs w:val="21"/>
                <w:lang w:eastAsia="es-AR"/>
              </w:rPr>
            </w:pPr>
            <w:r w:rsidRPr="00A506BF">
              <w:rPr>
                <w:rFonts w:ascii="Tahoma" w:eastAsia="Times New Roman" w:hAnsi="Tahoma" w:cs="Tahoma"/>
                <w:b/>
                <w:bCs/>
                <w:color w:val="333333"/>
                <w:sz w:val="21"/>
                <w:szCs w:val="21"/>
                <w:lang w:eastAsia="es-AR"/>
              </w:rPr>
              <w:t>Aporte solidario y extraordinario para ayudar a morigerar los efectos de la pandemia</w:t>
            </w:r>
          </w:p>
        </w:tc>
      </w:tr>
      <w:tr w:rsidR="00A506BF" w:rsidRPr="00A506BF" w:rsidTr="00A506BF">
        <w:tc>
          <w:tcPr>
            <w:tcW w:w="0" w:type="auto"/>
            <w:shd w:val="clear" w:color="auto" w:fill="FFFFFF"/>
            <w:tcMar>
              <w:top w:w="0" w:type="dxa"/>
              <w:left w:w="150" w:type="dxa"/>
              <w:bottom w:w="225" w:type="dxa"/>
              <w:right w:w="150" w:type="dxa"/>
            </w:tcMar>
            <w:vAlign w:val="center"/>
            <w:hideMark/>
          </w:tcPr>
          <w:p w:rsidR="00A506BF" w:rsidRPr="00A506BF" w:rsidRDefault="00A506BF" w:rsidP="002C366D">
            <w:pPr>
              <w:spacing w:after="0" w:line="240" w:lineRule="auto"/>
              <w:jc w:val="both"/>
              <w:rPr>
                <w:rFonts w:ascii="Helvetica" w:eastAsia="Times New Roman" w:hAnsi="Helvetica" w:cs="Helvetica"/>
                <w:color w:val="222222"/>
                <w:sz w:val="24"/>
                <w:szCs w:val="24"/>
                <w:lang w:eastAsia="es-AR"/>
              </w:rPr>
            </w:pPr>
            <w:r w:rsidRPr="00A506BF">
              <w:rPr>
                <w:rFonts w:ascii="Helvetica" w:eastAsia="Times New Roman" w:hAnsi="Helvetica" w:cs="Helvetica"/>
                <w:color w:val="222222"/>
                <w:sz w:val="24"/>
                <w:szCs w:val="24"/>
                <w:lang w:eastAsia="es-AR"/>
              </w:rPr>
              <w:t>Nuestro Consejo envió las notas N° S21000329 y N° S21000328 a los distintos organismos públicos en referencia al “Aporte solidario y extraordinario para ayudar a morigerar los efectos de la pandemia” – Ley N° 27.605.</w:t>
            </w:r>
          </w:p>
        </w:tc>
      </w:tr>
      <w:tr w:rsidR="00A506BF" w:rsidRPr="00A506BF" w:rsidTr="00A506BF">
        <w:tc>
          <w:tcPr>
            <w:tcW w:w="0" w:type="auto"/>
            <w:shd w:val="clear" w:color="auto" w:fill="FFFFFF"/>
            <w:tcMar>
              <w:top w:w="0" w:type="dxa"/>
              <w:left w:w="150" w:type="dxa"/>
              <w:bottom w:w="75" w:type="dxa"/>
              <w:right w:w="150" w:type="dxa"/>
            </w:tcMar>
            <w:vAlign w:val="center"/>
            <w:hideMark/>
          </w:tcPr>
          <w:p w:rsidR="00A506BF" w:rsidRPr="00A506BF" w:rsidRDefault="00A506BF" w:rsidP="002C366D">
            <w:pPr>
              <w:spacing w:after="0" w:line="315" w:lineRule="atLeast"/>
              <w:jc w:val="both"/>
              <w:rPr>
                <w:rFonts w:ascii="Tahoma" w:eastAsia="Times New Roman" w:hAnsi="Tahoma" w:cs="Tahoma"/>
                <w:color w:val="333333"/>
                <w:sz w:val="21"/>
                <w:szCs w:val="21"/>
                <w:lang w:eastAsia="es-AR"/>
              </w:rPr>
            </w:pPr>
            <w:r w:rsidRPr="00A506BF">
              <w:rPr>
                <w:rFonts w:ascii="Tahoma" w:eastAsia="Times New Roman" w:hAnsi="Tahoma" w:cs="Tahoma"/>
                <w:b/>
                <w:bCs/>
                <w:color w:val="333333"/>
                <w:sz w:val="21"/>
                <w:szCs w:val="21"/>
                <w:lang w:eastAsia="es-AR"/>
              </w:rPr>
              <w:t>Proyecto de Ley - Régimen de Sostenimiento e Inclusión Fiscal para Pequeños Contribuyentes</w:t>
            </w:r>
          </w:p>
        </w:tc>
      </w:tr>
      <w:tr w:rsidR="00A506BF" w:rsidRPr="00A506BF" w:rsidTr="00A506BF">
        <w:tc>
          <w:tcPr>
            <w:tcW w:w="0" w:type="auto"/>
            <w:shd w:val="clear" w:color="auto" w:fill="FFFFFF"/>
            <w:tcMar>
              <w:top w:w="0" w:type="dxa"/>
              <w:left w:w="150" w:type="dxa"/>
              <w:bottom w:w="225" w:type="dxa"/>
              <w:right w:w="150" w:type="dxa"/>
            </w:tcMar>
            <w:vAlign w:val="center"/>
            <w:hideMark/>
          </w:tcPr>
          <w:p w:rsidR="00A506BF" w:rsidRPr="00A506BF" w:rsidRDefault="00A506BF" w:rsidP="002C366D">
            <w:pPr>
              <w:spacing w:after="0" w:line="315" w:lineRule="atLeast"/>
              <w:jc w:val="both"/>
              <w:rPr>
                <w:rFonts w:ascii="Tahoma" w:eastAsia="Times New Roman" w:hAnsi="Tahoma" w:cs="Tahoma"/>
                <w:color w:val="333333"/>
                <w:sz w:val="21"/>
                <w:szCs w:val="21"/>
                <w:lang w:eastAsia="es-AR"/>
              </w:rPr>
            </w:pPr>
            <w:r w:rsidRPr="00A506BF">
              <w:rPr>
                <w:rFonts w:ascii="Tahoma" w:eastAsia="Times New Roman" w:hAnsi="Tahoma" w:cs="Tahoma"/>
                <w:color w:val="333333"/>
                <w:sz w:val="21"/>
                <w:szCs w:val="21"/>
                <w:lang w:eastAsia="es-AR"/>
              </w:rPr>
              <w:t>Nuestro Consejo presentó una nota sobre el "Proyecto de Ley - Régimen de Sostenimiento e Inclusión Fiscal para Pequeños Contribuyentes"</w:t>
            </w:r>
          </w:p>
        </w:tc>
      </w:tr>
      <w:tr w:rsidR="00A506BF" w:rsidRPr="00A506BF" w:rsidTr="00A506BF">
        <w:tc>
          <w:tcPr>
            <w:tcW w:w="0" w:type="auto"/>
            <w:shd w:val="clear" w:color="auto" w:fill="FFFFFF"/>
            <w:tcMar>
              <w:top w:w="0" w:type="dxa"/>
              <w:left w:w="150" w:type="dxa"/>
              <w:bottom w:w="75" w:type="dxa"/>
              <w:right w:w="150" w:type="dxa"/>
            </w:tcMar>
            <w:vAlign w:val="center"/>
            <w:hideMark/>
          </w:tcPr>
          <w:p w:rsidR="00A506BF" w:rsidRPr="00A506BF" w:rsidRDefault="00A506BF" w:rsidP="002C366D">
            <w:pPr>
              <w:spacing w:after="0" w:line="315" w:lineRule="atLeast"/>
              <w:jc w:val="both"/>
              <w:rPr>
                <w:rFonts w:ascii="Tahoma" w:eastAsia="Times New Roman" w:hAnsi="Tahoma" w:cs="Tahoma"/>
                <w:color w:val="333333"/>
                <w:sz w:val="21"/>
                <w:szCs w:val="21"/>
                <w:lang w:eastAsia="es-AR"/>
              </w:rPr>
            </w:pPr>
            <w:r w:rsidRPr="00A506BF">
              <w:rPr>
                <w:rFonts w:ascii="Tahoma" w:eastAsia="Times New Roman" w:hAnsi="Tahoma" w:cs="Tahoma"/>
                <w:b/>
                <w:bCs/>
                <w:color w:val="333333"/>
                <w:sz w:val="21"/>
                <w:szCs w:val="21"/>
                <w:lang w:eastAsia="es-AR"/>
              </w:rPr>
              <w:t>Empleados de Comercio: acuerdo salarial y prórroga de suspensiones</w:t>
            </w:r>
          </w:p>
        </w:tc>
      </w:tr>
      <w:tr w:rsidR="00A506BF" w:rsidRPr="00A506BF" w:rsidTr="00A506BF">
        <w:tc>
          <w:tcPr>
            <w:tcW w:w="0" w:type="auto"/>
            <w:shd w:val="clear" w:color="auto" w:fill="FFFFFF"/>
            <w:tcMar>
              <w:top w:w="0" w:type="dxa"/>
              <w:left w:w="150" w:type="dxa"/>
              <w:bottom w:w="225" w:type="dxa"/>
              <w:right w:w="150" w:type="dxa"/>
            </w:tcMar>
            <w:vAlign w:val="center"/>
            <w:hideMark/>
          </w:tcPr>
          <w:p w:rsidR="00A506BF" w:rsidRPr="00A506BF" w:rsidRDefault="00A506BF" w:rsidP="002C366D">
            <w:pPr>
              <w:spacing w:after="0" w:line="315" w:lineRule="atLeast"/>
              <w:jc w:val="both"/>
              <w:rPr>
                <w:rFonts w:ascii="Tahoma" w:eastAsia="Times New Roman" w:hAnsi="Tahoma" w:cs="Tahoma"/>
                <w:color w:val="333333"/>
                <w:sz w:val="21"/>
                <w:szCs w:val="21"/>
                <w:lang w:eastAsia="es-AR"/>
              </w:rPr>
            </w:pPr>
            <w:r w:rsidRPr="00A506BF">
              <w:rPr>
                <w:rFonts w:ascii="Tahoma" w:eastAsia="Times New Roman" w:hAnsi="Tahoma" w:cs="Tahoma"/>
                <w:color w:val="333333"/>
                <w:sz w:val="21"/>
                <w:szCs w:val="21"/>
                <w:lang w:eastAsia="es-AR"/>
              </w:rPr>
              <w:t>La Cámara Argentina de Comercio (CAC), CAME, UDECA y la Federación Argentina de Empleados de Comercio y Servicios (</w:t>
            </w:r>
            <w:proofErr w:type="spellStart"/>
            <w:r w:rsidRPr="00A506BF">
              <w:rPr>
                <w:rFonts w:ascii="Tahoma" w:eastAsia="Times New Roman" w:hAnsi="Tahoma" w:cs="Tahoma"/>
                <w:color w:val="333333"/>
                <w:sz w:val="21"/>
                <w:szCs w:val="21"/>
                <w:lang w:eastAsia="es-AR"/>
              </w:rPr>
              <w:t>FAECyS</w:t>
            </w:r>
            <w:proofErr w:type="spellEnd"/>
            <w:r w:rsidRPr="00A506BF">
              <w:rPr>
                <w:rFonts w:ascii="Tahoma" w:eastAsia="Times New Roman" w:hAnsi="Tahoma" w:cs="Tahoma"/>
                <w:color w:val="333333"/>
                <w:sz w:val="21"/>
                <w:szCs w:val="21"/>
                <w:lang w:eastAsia="es-AR"/>
              </w:rPr>
              <w:t>) suscribieron una revisión del acuerdo salarial de Empleados de Comercio bajo el CCT 130/75.</w:t>
            </w:r>
          </w:p>
        </w:tc>
      </w:tr>
      <w:tr w:rsidR="00A506BF" w:rsidRPr="00A506BF" w:rsidTr="00A506BF">
        <w:tc>
          <w:tcPr>
            <w:tcW w:w="0" w:type="auto"/>
            <w:shd w:val="clear" w:color="auto" w:fill="FFFFFF"/>
            <w:tcMar>
              <w:top w:w="0" w:type="dxa"/>
              <w:left w:w="150" w:type="dxa"/>
              <w:bottom w:w="75" w:type="dxa"/>
              <w:right w:w="150" w:type="dxa"/>
            </w:tcMar>
            <w:vAlign w:val="center"/>
            <w:hideMark/>
          </w:tcPr>
          <w:p w:rsidR="00A506BF" w:rsidRPr="00A506BF" w:rsidRDefault="00A506BF" w:rsidP="002C366D">
            <w:pPr>
              <w:spacing w:after="0" w:line="315" w:lineRule="atLeast"/>
              <w:jc w:val="both"/>
              <w:rPr>
                <w:rFonts w:ascii="Tahoma" w:eastAsia="Times New Roman" w:hAnsi="Tahoma" w:cs="Tahoma"/>
                <w:color w:val="333333"/>
                <w:sz w:val="21"/>
                <w:szCs w:val="21"/>
                <w:lang w:eastAsia="es-AR"/>
              </w:rPr>
            </w:pPr>
            <w:r w:rsidRPr="00A506BF">
              <w:rPr>
                <w:rFonts w:ascii="Tahoma" w:eastAsia="Times New Roman" w:hAnsi="Tahoma" w:cs="Tahoma"/>
                <w:b/>
                <w:bCs/>
                <w:color w:val="333333"/>
                <w:sz w:val="21"/>
                <w:szCs w:val="21"/>
                <w:lang w:eastAsia="es-AR"/>
              </w:rPr>
              <w:t xml:space="preserve">Facturas de Crédito Electrónicas </w:t>
            </w:r>
            <w:proofErr w:type="spellStart"/>
            <w:r w:rsidRPr="00A506BF">
              <w:rPr>
                <w:rFonts w:ascii="Tahoma" w:eastAsia="Times New Roman" w:hAnsi="Tahoma" w:cs="Tahoma"/>
                <w:b/>
                <w:bCs/>
                <w:color w:val="333333"/>
                <w:sz w:val="21"/>
                <w:szCs w:val="21"/>
                <w:lang w:eastAsia="es-AR"/>
              </w:rPr>
              <w:t>MiPyMEs</w:t>
            </w:r>
            <w:proofErr w:type="spellEnd"/>
            <w:r w:rsidRPr="00A506BF">
              <w:rPr>
                <w:rFonts w:ascii="Tahoma" w:eastAsia="Times New Roman" w:hAnsi="Tahoma" w:cs="Tahoma"/>
                <w:b/>
                <w:bCs/>
                <w:color w:val="333333"/>
                <w:sz w:val="21"/>
                <w:szCs w:val="21"/>
                <w:lang w:eastAsia="es-AR"/>
              </w:rPr>
              <w:t>. Sistema de Circulación Abierta</w:t>
            </w:r>
          </w:p>
        </w:tc>
      </w:tr>
      <w:tr w:rsidR="00A506BF" w:rsidRPr="00A506BF" w:rsidTr="00A506BF">
        <w:tc>
          <w:tcPr>
            <w:tcW w:w="0" w:type="auto"/>
            <w:shd w:val="clear" w:color="auto" w:fill="FFFFFF"/>
            <w:tcMar>
              <w:top w:w="0" w:type="dxa"/>
              <w:left w:w="150" w:type="dxa"/>
              <w:bottom w:w="225" w:type="dxa"/>
              <w:right w:w="150" w:type="dxa"/>
            </w:tcMar>
            <w:vAlign w:val="center"/>
            <w:hideMark/>
          </w:tcPr>
          <w:p w:rsidR="00A506BF" w:rsidRPr="00A506BF" w:rsidRDefault="00A506BF" w:rsidP="002C366D">
            <w:pPr>
              <w:spacing w:after="0" w:line="315" w:lineRule="atLeast"/>
              <w:jc w:val="both"/>
              <w:rPr>
                <w:rFonts w:ascii="Tahoma" w:eastAsia="Times New Roman" w:hAnsi="Tahoma" w:cs="Tahoma"/>
                <w:color w:val="333333"/>
                <w:sz w:val="21"/>
                <w:szCs w:val="21"/>
                <w:lang w:eastAsia="es-AR"/>
              </w:rPr>
            </w:pPr>
            <w:r w:rsidRPr="00A506BF">
              <w:rPr>
                <w:rFonts w:ascii="Tahoma" w:eastAsia="Times New Roman" w:hAnsi="Tahoma" w:cs="Tahoma"/>
                <w:color w:val="333333"/>
                <w:sz w:val="21"/>
                <w:szCs w:val="21"/>
                <w:lang w:eastAsia="es-AR"/>
              </w:rPr>
              <w:t xml:space="preserve">La AFIP mediante la Resolución General 4.919, incorpora a las normas de la Resolución General (AFIP) 4.367 la alternativa de negociación de las Facturas de Crédito Electrónicas </w:t>
            </w:r>
            <w:proofErr w:type="spellStart"/>
            <w:r w:rsidRPr="00A506BF">
              <w:rPr>
                <w:rFonts w:ascii="Tahoma" w:eastAsia="Times New Roman" w:hAnsi="Tahoma" w:cs="Tahoma"/>
                <w:color w:val="333333"/>
                <w:sz w:val="21"/>
                <w:szCs w:val="21"/>
                <w:lang w:eastAsia="es-AR"/>
              </w:rPr>
              <w:t>MiPyMEs</w:t>
            </w:r>
            <w:proofErr w:type="spellEnd"/>
            <w:r w:rsidRPr="00A506BF">
              <w:rPr>
                <w:rFonts w:ascii="Tahoma" w:eastAsia="Times New Roman" w:hAnsi="Tahoma" w:cs="Tahoma"/>
                <w:color w:val="333333"/>
                <w:sz w:val="21"/>
                <w:szCs w:val="21"/>
                <w:lang w:eastAsia="es-AR"/>
              </w:rPr>
              <w:t xml:space="preserve"> en el Sistema de Circulación Abierta a implementar por el Banco Central de la República Argentina.</w:t>
            </w:r>
          </w:p>
        </w:tc>
      </w:tr>
      <w:tr w:rsidR="00A506BF" w:rsidRPr="00A506BF" w:rsidTr="00A506BF">
        <w:tc>
          <w:tcPr>
            <w:tcW w:w="0" w:type="auto"/>
            <w:shd w:val="clear" w:color="auto" w:fill="FFFFFF"/>
            <w:tcMar>
              <w:top w:w="0" w:type="dxa"/>
              <w:left w:w="150" w:type="dxa"/>
              <w:bottom w:w="75" w:type="dxa"/>
              <w:right w:w="150" w:type="dxa"/>
            </w:tcMar>
            <w:vAlign w:val="center"/>
            <w:hideMark/>
          </w:tcPr>
          <w:p w:rsidR="00A506BF" w:rsidRPr="00A506BF" w:rsidRDefault="00A506BF" w:rsidP="002C366D">
            <w:pPr>
              <w:spacing w:after="0" w:line="315" w:lineRule="atLeast"/>
              <w:jc w:val="both"/>
              <w:rPr>
                <w:rFonts w:ascii="Tahoma" w:eastAsia="Times New Roman" w:hAnsi="Tahoma" w:cs="Tahoma"/>
                <w:color w:val="333333"/>
                <w:sz w:val="21"/>
                <w:szCs w:val="21"/>
                <w:lang w:eastAsia="es-AR"/>
              </w:rPr>
            </w:pPr>
            <w:r w:rsidRPr="00A506BF">
              <w:rPr>
                <w:rFonts w:ascii="Tahoma" w:eastAsia="Times New Roman" w:hAnsi="Tahoma" w:cs="Tahoma"/>
                <w:b/>
                <w:bCs/>
                <w:color w:val="333333"/>
                <w:sz w:val="21"/>
                <w:szCs w:val="21"/>
                <w:lang w:eastAsia="es-AR"/>
              </w:rPr>
              <w:t>Acreedores de mutuos hipotecarios</w:t>
            </w:r>
          </w:p>
        </w:tc>
      </w:tr>
      <w:tr w:rsidR="00A506BF" w:rsidRPr="00A506BF" w:rsidTr="00A506BF">
        <w:tc>
          <w:tcPr>
            <w:tcW w:w="0" w:type="auto"/>
            <w:shd w:val="clear" w:color="auto" w:fill="FFFFFF"/>
            <w:tcMar>
              <w:top w:w="0" w:type="dxa"/>
              <w:left w:w="150" w:type="dxa"/>
              <w:bottom w:w="225" w:type="dxa"/>
              <w:right w:w="150" w:type="dxa"/>
            </w:tcMar>
            <w:vAlign w:val="center"/>
            <w:hideMark/>
          </w:tcPr>
          <w:p w:rsidR="00A506BF" w:rsidRPr="00A506BF" w:rsidRDefault="00A506BF" w:rsidP="002C366D">
            <w:pPr>
              <w:spacing w:after="0" w:line="315" w:lineRule="atLeast"/>
              <w:jc w:val="both"/>
              <w:rPr>
                <w:rFonts w:ascii="Tahoma" w:eastAsia="Times New Roman" w:hAnsi="Tahoma" w:cs="Tahoma"/>
                <w:color w:val="333333"/>
                <w:sz w:val="21"/>
                <w:szCs w:val="21"/>
                <w:lang w:eastAsia="es-AR"/>
              </w:rPr>
            </w:pPr>
            <w:r w:rsidRPr="00A506BF">
              <w:rPr>
                <w:rFonts w:ascii="Tahoma" w:eastAsia="Times New Roman" w:hAnsi="Tahoma" w:cs="Tahoma"/>
                <w:color w:val="333333"/>
                <w:sz w:val="21"/>
                <w:szCs w:val="21"/>
                <w:lang w:eastAsia="es-AR"/>
              </w:rPr>
              <w:t>Mediante la Resolución General (AFIP) 4.920 se establece que los sujetos que revistan el carácter de acreedores de mutuos hipotecarios podrán presentar el formulario de declaración jurada Nº 980 de “Acreditación Fiscal”, a través del servicio “Presentaciones Digitales”.</w:t>
            </w:r>
          </w:p>
        </w:tc>
      </w:tr>
      <w:tr w:rsidR="00A506BF" w:rsidRPr="00A506BF" w:rsidTr="00A506BF">
        <w:tc>
          <w:tcPr>
            <w:tcW w:w="0" w:type="auto"/>
            <w:shd w:val="clear" w:color="auto" w:fill="FFFFFF"/>
            <w:tcMar>
              <w:top w:w="0" w:type="dxa"/>
              <w:left w:w="150" w:type="dxa"/>
              <w:bottom w:w="75" w:type="dxa"/>
              <w:right w:w="150" w:type="dxa"/>
            </w:tcMar>
            <w:vAlign w:val="center"/>
            <w:hideMark/>
          </w:tcPr>
          <w:p w:rsidR="00A506BF" w:rsidRPr="00A506BF" w:rsidRDefault="00A506BF" w:rsidP="002C366D">
            <w:pPr>
              <w:spacing w:after="0" w:line="315" w:lineRule="atLeast"/>
              <w:jc w:val="both"/>
              <w:rPr>
                <w:rFonts w:ascii="Tahoma" w:eastAsia="Times New Roman" w:hAnsi="Tahoma" w:cs="Tahoma"/>
                <w:color w:val="333333"/>
                <w:sz w:val="21"/>
                <w:szCs w:val="21"/>
                <w:lang w:eastAsia="es-AR"/>
              </w:rPr>
            </w:pPr>
            <w:r w:rsidRPr="00A506BF">
              <w:rPr>
                <w:rFonts w:ascii="Tahoma" w:eastAsia="Times New Roman" w:hAnsi="Tahoma" w:cs="Tahoma"/>
                <w:b/>
                <w:bCs/>
                <w:color w:val="333333"/>
                <w:sz w:val="21"/>
                <w:szCs w:val="21"/>
                <w:lang w:eastAsia="es-AR"/>
              </w:rPr>
              <w:t>Presentaciones Digitales y Datos Biométricos</w:t>
            </w:r>
          </w:p>
        </w:tc>
      </w:tr>
      <w:tr w:rsidR="00A506BF" w:rsidRPr="00A506BF" w:rsidTr="00A506BF">
        <w:tc>
          <w:tcPr>
            <w:tcW w:w="0" w:type="auto"/>
            <w:shd w:val="clear" w:color="auto" w:fill="FFFFFF"/>
            <w:tcMar>
              <w:top w:w="0" w:type="dxa"/>
              <w:left w:w="150" w:type="dxa"/>
              <w:bottom w:w="225" w:type="dxa"/>
              <w:right w:w="150" w:type="dxa"/>
            </w:tcMar>
            <w:vAlign w:val="center"/>
            <w:hideMark/>
          </w:tcPr>
          <w:p w:rsidR="00A506BF" w:rsidRPr="00A506BF" w:rsidRDefault="00A506BF" w:rsidP="002C366D">
            <w:pPr>
              <w:spacing w:after="0" w:line="315" w:lineRule="atLeast"/>
              <w:jc w:val="both"/>
              <w:rPr>
                <w:rFonts w:ascii="Tahoma" w:eastAsia="Times New Roman" w:hAnsi="Tahoma" w:cs="Tahoma"/>
                <w:color w:val="333333"/>
                <w:sz w:val="21"/>
                <w:szCs w:val="21"/>
                <w:lang w:eastAsia="es-AR"/>
              </w:rPr>
            </w:pPr>
            <w:r w:rsidRPr="00A506BF">
              <w:rPr>
                <w:rFonts w:ascii="Tahoma" w:eastAsia="Times New Roman" w:hAnsi="Tahoma" w:cs="Tahoma"/>
                <w:color w:val="333333"/>
                <w:sz w:val="21"/>
                <w:szCs w:val="21"/>
                <w:lang w:eastAsia="es-AR"/>
              </w:rPr>
              <w:t>La Resolución General (AFIP) 4.921 extiende hasta el 30/4/2021, inclusive, la utilización obligatoria del servicio “Presentaciones Digitales” y la eximición de registrar los datos biométricos ante las dependencias de AFIP. También se extiende hasta el 30/4/2021, inclusive, la asignación del Nivel de Seguridad 3 para las solicitudes de blanqueo de la Clave Fiscal que se realicen a través de cajeros automáticos habilitados por las entidades bancarias.</w:t>
            </w:r>
          </w:p>
        </w:tc>
      </w:tr>
      <w:tr w:rsidR="00A506BF" w:rsidRPr="00A506BF" w:rsidTr="00A506BF">
        <w:tc>
          <w:tcPr>
            <w:tcW w:w="0" w:type="auto"/>
            <w:shd w:val="clear" w:color="auto" w:fill="FFFFFF"/>
            <w:tcMar>
              <w:top w:w="0" w:type="dxa"/>
              <w:left w:w="150" w:type="dxa"/>
              <w:bottom w:w="75" w:type="dxa"/>
              <w:right w:w="150" w:type="dxa"/>
            </w:tcMar>
            <w:vAlign w:val="center"/>
            <w:hideMark/>
          </w:tcPr>
          <w:p w:rsidR="00A506BF" w:rsidRPr="00A506BF" w:rsidRDefault="00A506BF" w:rsidP="002C366D">
            <w:pPr>
              <w:spacing w:after="0" w:line="315" w:lineRule="atLeast"/>
              <w:jc w:val="both"/>
              <w:rPr>
                <w:rFonts w:ascii="Tahoma" w:eastAsia="Times New Roman" w:hAnsi="Tahoma" w:cs="Tahoma"/>
                <w:color w:val="333333"/>
                <w:sz w:val="21"/>
                <w:szCs w:val="21"/>
                <w:lang w:eastAsia="es-AR"/>
              </w:rPr>
            </w:pPr>
            <w:r w:rsidRPr="00A506BF">
              <w:rPr>
                <w:rFonts w:ascii="Tahoma" w:eastAsia="Times New Roman" w:hAnsi="Tahoma" w:cs="Tahoma"/>
                <w:b/>
                <w:bCs/>
                <w:color w:val="333333"/>
                <w:sz w:val="21"/>
                <w:szCs w:val="21"/>
                <w:lang w:eastAsia="es-AR"/>
              </w:rPr>
              <w:t>Impuesto sobre los Créditos y Débitos en Cuentas Bancarias</w:t>
            </w:r>
          </w:p>
        </w:tc>
      </w:tr>
      <w:tr w:rsidR="00A506BF" w:rsidRPr="00A506BF" w:rsidTr="00A506BF">
        <w:tc>
          <w:tcPr>
            <w:tcW w:w="0" w:type="auto"/>
            <w:shd w:val="clear" w:color="auto" w:fill="FFFFFF"/>
            <w:tcMar>
              <w:top w:w="0" w:type="dxa"/>
              <w:left w:w="150" w:type="dxa"/>
              <w:bottom w:w="225" w:type="dxa"/>
              <w:right w:w="150" w:type="dxa"/>
            </w:tcMar>
            <w:vAlign w:val="center"/>
            <w:hideMark/>
          </w:tcPr>
          <w:p w:rsidR="00A506BF" w:rsidRPr="00A506BF" w:rsidRDefault="00A506BF" w:rsidP="002C366D">
            <w:pPr>
              <w:spacing w:after="0" w:line="315" w:lineRule="atLeast"/>
              <w:jc w:val="both"/>
              <w:rPr>
                <w:rFonts w:ascii="Tahoma" w:eastAsia="Times New Roman" w:hAnsi="Tahoma" w:cs="Tahoma"/>
                <w:color w:val="333333"/>
                <w:sz w:val="21"/>
                <w:szCs w:val="21"/>
                <w:lang w:eastAsia="es-AR"/>
              </w:rPr>
            </w:pPr>
            <w:r w:rsidRPr="00A506BF">
              <w:rPr>
                <w:rFonts w:ascii="Tahoma" w:eastAsia="Times New Roman" w:hAnsi="Tahoma" w:cs="Tahoma"/>
                <w:color w:val="333333"/>
                <w:sz w:val="21"/>
                <w:szCs w:val="21"/>
                <w:lang w:eastAsia="es-AR"/>
              </w:rPr>
              <w:lastRenderedPageBreak/>
              <w:t>Mediante la Resolución General 4.922, la AFIP adecúa la Resolución General 2.111 y la Resolución General 3.900r para contemplar el nuevo beneficio de reducción de la alícuota del Impuesto sobre los Créditos y Débitos en Cuentas Bancarias y Otras Operatorias para las cuentas bancarias pertenecientes a concesionarios de servicios públicos.</w:t>
            </w:r>
          </w:p>
        </w:tc>
      </w:tr>
      <w:tr w:rsidR="00A506BF" w:rsidRPr="00A506BF" w:rsidTr="00A506BF">
        <w:tc>
          <w:tcPr>
            <w:tcW w:w="0" w:type="auto"/>
            <w:shd w:val="clear" w:color="auto" w:fill="FFFFFF"/>
            <w:tcMar>
              <w:top w:w="0" w:type="dxa"/>
              <w:left w:w="150" w:type="dxa"/>
              <w:bottom w:w="75" w:type="dxa"/>
              <w:right w:w="150" w:type="dxa"/>
            </w:tcMar>
            <w:vAlign w:val="center"/>
            <w:hideMark/>
          </w:tcPr>
          <w:p w:rsidR="00A506BF" w:rsidRPr="00A506BF" w:rsidRDefault="00A506BF" w:rsidP="002C366D">
            <w:pPr>
              <w:spacing w:after="0" w:line="315" w:lineRule="atLeast"/>
              <w:jc w:val="both"/>
              <w:rPr>
                <w:rFonts w:ascii="Tahoma" w:eastAsia="Times New Roman" w:hAnsi="Tahoma" w:cs="Tahoma"/>
                <w:color w:val="333333"/>
                <w:sz w:val="21"/>
                <w:szCs w:val="21"/>
                <w:lang w:eastAsia="es-AR"/>
              </w:rPr>
            </w:pPr>
            <w:proofErr w:type="spellStart"/>
            <w:r w:rsidRPr="00A506BF">
              <w:rPr>
                <w:rFonts w:ascii="Tahoma" w:eastAsia="Times New Roman" w:hAnsi="Tahoma" w:cs="Tahoma"/>
                <w:b/>
                <w:bCs/>
                <w:color w:val="333333"/>
                <w:sz w:val="21"/>
                <w:szCs w:val="21"/>
                <w:lang w:eastAsia="es-AR"/>
              </w:rPr>
              <w:t>Monotributo</w:t>
            </w:r>
            <w:proofErr w:type="spellEnd"/>
          </w:p>
        </w:tc>
      </w:tr>
      <w:tr w:rsidR="00A506BF" w:rsidRPr="00A506BF" w:rsidTr="00A506BF">
        <w:tc>
          <w:tcPr>
            <w:tcW w:w="0" w:type="auto"/>
            <w:shd w:val="clear" w:color="auto" w:fill="FFFFFF"/>
            <w:tcMar>
              <w:top w:w="0" w:type="dxa"/>
              <w:left w:w="150" w:type="dxa"/>
              <w:bottom w:w="225" w:type="dxa"/>
              <w:right w:w="150" w:type="dxa"/>
            </w:tcMar>
            <w:vAlign w:val="center"/>
            <w:hideMark/>
          </w:tcPr>
          <w:p w:rsidR="00A506BF" w:rsidRPr="00A506BF" w:rsidRDefault="00A506BF" w:rsidP="002C366D">
            <w:pPr>
              <w:spacing w:after="0" w:line="315" w:lineRule="atLeast"/>
              <w:jc w:val="both"/>
              <w:rPr>
                <w:rFonts w:ascii="Tahoma" w:eastAsia="Times New Roman" w:hAnsi="Tahoma" w:cs="Tahoma"/>
                <w:color w:val="333333"/>
                <w:sz w:val="21"/>
                <w:szCs w:val="21"/>
                <w:lang w:eastAsia="es-AR"/>
              </w:rPr>
            </w:pPr>
            <w:r w:rsidRPr="00A506BF">
              <w:rPr>
                <w:rFonts w:ascii="Tahoma" w:eastAsia="Times New Roman" w:hAnsi="Tahoma" w:cs="Tahoma"/>
                <w:color w:val="333333"/>
                <w:sz w:val="21"/>
                <w:szCs w:val="21"/>
                <w:lang w:eastAsia="es-AR"/>
              </w:rPr>
              <w:t>Mediante la Resolución General (AFIP) 4918 se extiende hasta el 1 de abril la suspensión del procedimiento sistémico de exclusión de pleno derecho y todo otro proceso vinculado al encuadre y categorización de los contribuyentes adheridos al Régimen Simplificado. </w:t>
            </w:r>
            <w:r w:rsidRPr="00A506BF">
              <w:rPr>
                <w:rFonts w:ascii="Tahoma" w:eastAsia="Times New Roman" w:hAnsi="Tahoma" w:cs="Tahoma"/>
                <w:color w:val="333333"/>
                <w:sz w:val="21"/>
                <w:szCs w:val="21"/>
                <w:lang w:eastAsia="es-AR"/>
              </w:rPr>
              <w:br/>
              <w:t>Asimismo, a los efectos de la baja automática por mora, se suspende el cómputo de los meses de enero, febrero y marzo 2021. </w:t>
            </w:r>
          </w:p>
        </w:tc>
      </w:tr>
      <w:tr w:rsidR="00A506BF" w:rsidRPr="00A506BF" w:rsidTr="00A506BF">
        <w:tc>
          <w:tcPr>
            <w:tcW w:w="0" w:type="auto"/>
            <w:shd w:val="clear" w:color="auto" w:fill="FFFFFF"/>
            <w:tcMar>
              <w:top w:w="0" w:type="dxa"/>
              <w:left w:w="150" w:type="dxa"/>
              <w:bottom w:w="75" w:type="dxa"/>
              <w:right w:w="150" w:type="dxa"/>
            </w:tcMar>
            <w:vAlign w:val="center"/>
            <w:hideMark/>
          </w:tcPr>
          <w:p w:rsidR="00A506BF" w:rsidRPr="00A506BF" w:rsidRDefault="00A506BF" w:rsidP="002C366D">
            <w:pPr>
              <w:spacing w:after="0" w:line="315" w:lineRule="atLeast"/>
              <w:jc w:val="both"/>
              <w:rPr>
                <w:rFonts w:ascii="Tahoma" w:eastAsia="Times New Roman" w:hAnsi="Tahoma" w:cs="Tahoma"/>
                <w:color w:val="333333"/>
                <w:sz w:val="21"/>
                <w:szCs w:val="21"/>
                <w:lang w:eastAsia="es-AR"/>
              </w:rPr>
            </w:pPr>
            <w:r w:rsidRPr="00A506BF">
              <w:rPr>
                <w:rFonts w:ascii="Tahoma" w:eastAsia="Times New Roman" w:hAnsi="Tahoma" w:cs="Tahoma"/>
                <w:b/>
                <w:bCs/>
                <w:color w:val="333333"/>
                <w:sz w:val="21"/>
                <w:szCs w:val="21"/>
                <w:lang w:eastAsia="es-AR"/>
              </w:rPr>
              <w:t>Plan de Facilidades de Pago Permanente</w:t>
            </w:r>
          </w:p>
        </w:tc>
      </w:tr>
      <w:tr w:rsidR="00A506BF" w:rsidRPr="00A506BF" w:rsidTr="00A506BF">
        <w:tc>
          <w:tcPr>
            <w:tcW w:w="0" w:type="auto"/>
            <w:shd w:val="clear" w:color="auto" w:fill="FFFFFF"/>
            <w:tcMar>
              <w:top w:w="0" w:type="dxa"/>
              <w:left w:w="150" w:type="dxa"/>
              <w:bottom w:w="225" w:type="dxa"/>
              <w:right w:w="150" w:type="dxa"/>
            </w:tcMar>
            <w:vAlign w:val="center"/>
            <w:hideMark/>
          </w:tcPr>
          <w:p w:rsidR="00A506BF" w:rsidRPr="00A506BF" w:rsidRDefault="00A506BF" w:rsidP="002C366D">
            <w:pPr>
              <w:spacing w:after="0" w:line="315" w:lineRule="atLeast"/>
              <w:jc w:val="both"/>
              <w:rPr>
                <w:rFonts w:ascii="Tahoma" w:eastAsia="Times New Roman" w:hAnsi="Tahoma" w:cs="Tahoma"/>
                <w:color w:val="333333"/>
                <w:sz w:val="21"/>
                <w:szCs w:val="21"/>
                <w:lang w:eastAsia="es-AR"/>
              </w:rPr>
            </w:pPr>
            <w:r w:rsidRPr="00A506BF">
              <w:rPr>
                <w:rFonts w:ascii="Tahoma" w:eastAsia="Times New Roman" w:hAnsi="Tahoma" w:cs="Tahoma"/>
                <w:color w:val="333333"/>
                <w:sz w:val="21"/>
                <w:szCs w:val="21"/>
                <w:lang w:eastAsia="es-AR"/>
              </w:rPr>
              <w:t>Mediante la Resolución General (AFIP) 4917 se extienden hasta el 31 de marzo las condiciones excepcionales referidas a cantidad máxima de planes concurrentes, cuotas e intereses de financiación sin considerar la calificación en el perfil de riesgo SIPER.</w:t>
            </w:r>
          </w:p>
        </w:tc>
      </w:tr>
    </w:tbl>
    <w:p w:rsidR="00917BBC" w:rsidRDefault="00A506BF" w:rsidP="002C366D">
      <w:pPr>
        <w:shd w:val="clear" w:color="auto" w:fill="FFFFFF"/>
        <w:spacing w:after="0" w:line="300" w:lineRule="atLeast"/>
        <w:jc w:val="both"/>
        <w:outlineLvl w:val="2"/>
        <w:rPr>
          <w:rFonts w:ascii="Tahoma" w:hAnsi="Tahoma" w:cs="Tahoma"/>
          <w:b/>
          <w:bCs/>
          <w:color w:val="333333"/>
          <w:sz w:val="21"/>
          <w:szCs w:val="21"/>
          <w:shd w:val="clear" w:color="auto" w:fill="FFFFFF"/>
        </w:rPr>
      </w:pPr>
      <w:r>
        <w:rPr>
          <w:rFonts w:ascii="Tahoma" w:hAnsi="Tahoma" w:cs="Tahoma"/>
          <w:b/>
          <w:bCs/>
          <w:color w:val="333333"/>
          <w:sz w:val="21"/>
          <w:szCs w:val="21"/>
          <w:shd w:val="clear" w:color="auto" w:fill="FFFFFF"/>
        </w:rPr>
        <w:t>LEGISLATIVAS</w:t>
      </w:r>
    </w:p>
    <w:p w:rsidR="00A506BF" w:rsidRDefault="00A506BF" w:rsidP="002C366D">
      <w:pPr>
        <w:shd w:val="clear" w:color="auto" w:fill="FFFFFF"/>
        <w:spacing w:after="0" w:line="300" w:lineRule="atLeast"/>
        <w:jc w:val="both"/>
        <w:outlineLvl w:val="2"/>
        <w:rPr>
          <w:rFonts w:ascii="Tahoma" w:hAnsi="Tahoma" w:cs="Tahoma"/>
          <w:b/>
          <w:bCs/>
          <w:color w:val="333333"/>
          <w:sz w:val="21"/>
          <w:szCs w:val="21"/>
          <w:shd w:val="clear" w:color="auto" w:fill="FFFFFF"/>
        </w:rPr>
      </w:pPr>
      <w:r>
        <w:rPr>
          <w:rFonts w:ascii="Tahoma" w:hAnsi="Tahoma" w:cs="Tahoma"/>
          <w:b/>
          <w:bCs/>
          <w:color w:val="333333"/>
          <w:sz w:val="21"/>
          <w:szCs w:val="21"/>
          <w:shd w:val="clear" w:color="auto" w:fill="FFFFFF"/>
        </w:rPr>
        <w:t>NACIONALES</w:t>
      </w:r>
    </w:p>
    <w:tbl>
      <w:tblPr>
        <w:tblW w:w="5000" w:type="pct"/>
        <w:shd w:val="clear" w:color="auto" w:fill="FFFFFF"/>
        <w:tblCellMar>
          <w:left w:w="0" w:type="dxa"/>
          <w:right w:w="0" w:type="dxa"/>
        </w:tblCellMar>
        <w:tblLook w:val="04A0" w:firstRow="1" w:lastRow="0" w:firstColumn="1" w:lastColumn="0" w:noHBand="0" w:noVBand="1"/>
      </w:tblPr>
      <w:tblGrid>
        <w:gridCol w:w="8504"/>
      </w:tblGrid>
      <w:tr w:rsidR="00A506BF" w:rsidRPr="00A506BF" w:rsidTr="00A506BF">
        <w:tc>
          <w:tcPr>
            <w:tcW w:w="0" w:type="auto"/>
            <w:shd w:val="clear" w:color="auto" w:fill="FFFFFF"/>
            <w:tcMar>
              <w:top w:w="150" w:type="dxa"/>
              <w:left w:w="150" w:type="dxa"/>
              <w:bottom w:w="75" w:type="dxa"/>
              <w:right w:w="150" w:type="dxa"/>
            </w:tcMar>
            <w:vAlign w:val="center"/>
            <w:hideMark/>
          </w:tcPr>
          <w:p w:rsidR="00A506BF" w:rsidRPr="00A506BF" w:rsidRDefault="00EB787A" w:rsidP="002C366D">
            <w:pPr>
              <w:spacing w:after="0" w:line="315" w:lineRule="atLeast"/>
              <w:jc w:val="both"/>
              <w:rPr>
                <w:rFonts w:ascii="Tahoma" w:eastAsia="Times New Roman" w:hAnsi="Tahoma" w:cs="Tahoma"/>
                <w:color w:val="333333"/>
                <w:sz w:val="21"/>
                <w:szCs w:val="21"/>
                <w:lang w:eastAsia="es-AR"/>
              </w:rPr>
            </w:pPr>
            <w:hyperlink r:id="rId57" w:tgtFrame="_blank" w:history="1">
              <w:r w:rsidR="00A506BF" w:rsidRPr="00A506BF">
                <w:rPr>
                  <w:rFonts w:ascii="Tahoma" w:eastAsia="Times New Roman" w:hAnsi="Tahoma" w:cs="Tahoma"/>
                  <w:b/>
                  <w:bCs/>
                  <w:color w:val="FF8200"/>
                  <w:sz w:val="21"/>
                  <w:szCs w:val="21"/>
                  <w:lang w:eastAsia="es-AR"/>
                </w:rPr>
                <w:t>Dto. 42/21</w:t>
              </w:r>
            </w:hyperlink>
          </w:p>
        </w:tc>
      </w:tr>
      <w:tr w:rsidR="00A506BF" w:rsidRPr="00A506BF" w:rsidTr="00A506BF">
        <w:tc>
          <w:tcPr>
            <w:tcW w:w="0" w:type="auto"/>
            <w:shd w:val="clear" w:color="auto" w:fill="FFFFFF"/>
            <w:tcMar>
              <w:top w:w="0" w:type="dxa"/>
              <w:left w:w="150" w:type="dxa"/>
              <w:bottom w:w="225" w:type="dxa"/>
              <w:right w:w="150" w:type="dxa"/>
            </w:tcMar>
            <w:vAlign w:val="center"/>
            <w:hideMark/>
          </w:tcPr>
          <w:p w:rsidR="00A506BF" w:rsidRPr="00A506BF" w:rsidRDefault="00A506BF" w:rsidP="002C366D">
            <w:pPr>
              <w:spacing w:after="0" w:line="315" w:lineRule="atLeast"/>
              <w:jc w:val="both"/>
              <w:rPr>
                <w:rFonts w:ascii="Tahoma" w:eastAsia="Times New Roman" w:hAnsi="Tahoma" w:cs="Tahoma"/>
                <w:color w:val="333333"/>
                <w:sz w:val="21"/>
                <w:szCs w:val="21"/>
                <w:lang w:eastAsia="es-AR"/>
              </w:rPr>
            </w:pPr>
            <w:r w:rsidRPr="00A506BF">
              <w:rPr>
                <w:rFonts w:ascii="Tahoma" w:eastAsia="Times New Roman" w:hAnsi="Tahoma" w:cs="Tahoma"/>
                <w:color w:val="333333"/>
                <w:sz w:val="21"/>
                <w:szCs w:val="21"/>
                <w:lang w:eastAsia="es-AR"/>
              </w:rPr>
              <w:t>Aporte solidario, extraordinario, y por única vez, vinculado a los patrimonios de las personas humanas para ayudar a morigerar los efectos de la pandemia de coronavirus (COVID-19). Ley 27.605. Su reglamentación...</w:t>
            </w:r>
          </w:p>
        </w:tc>
      </w:tr>
      <w:tr w:rsidR="00A506BF" w:rsidTr="00A506BF">
        <w:tc>
          <w:tcPr>
            <w:tcW w:w="0" w:type="auto"/>
            <w:shd w:val="clear" w:color="auto" w:fill="FFFFFF"/>
            <w:tcMar>
              <w:top w:w="150" w:type="dxa"/>
              <w:left w:w="150" w:type="dxa"/>
              <w:bottom w:w="75" w:type="dxa"/>
              <w:right w:w="150" w:type="dxa"/>
            </w:tcMar>
            <w:vAlign w:val="center"/>
            <w:hideMark/>
          </w:tcPr>
          <w:p w:rsidR="00A506BF" w:rsidRDefault="00EB787A" w:rsidP="002C366D">
            <w:pPr>
              <w:pStyle w:val="NormalWeb"/>
              <w:spacing w:before="0" w:beforeAutospacing="0" w:after="0" w:afterAutospacing="0" w:line="315" w:lineRule="atLeast"/>
              <w:jc w:val="both"/>
              <w:rPr>
                <w:rFonts w:ascii="Tahoma" w:hAnsi="Tahoma" w:cs="Tahoma"/>
                <w:color w:val="333333"/>
                <w:sz w:val="21"/>
                <w:szCs w:val="21"/>
              </w:rPr>
            </w:pPr>
            <w:hyperlink r:id="rId58" w:tgtFrame="_blank" w:history="1">
              <w:r w:rsidR="00A506BF">
                <w:rPr>
                  <w:rStyle w:val="Hipervnculo"/>
                  <w:rFonts w:ascii="Tahoma" w:hAnsi="Tahoma" w:cs="Tahoma"/>
                  <w:b/>
                  <w:bCs/>
                  <w:color w:val="FF8200"/>
                  <w:sz w:val="21"/>
                  <w:szCs w:val="21"/>
                </w:rPr>
                <w:t>Res. Gral. AFIP 4919/21</w:t>
              </w:r>
            </w:hyperlink>
          </w:p>
        </w:tc>
      </w:tr>
      <w:tr w:rsidR="00A506BF" w:rsidTr="00A506BF">
        <w:tc>
          <w:tcPr>
            <w:tcW w:w="0" w:type="auto"/>
            <w:shd w:val="clear" w:color="auto" w:fill="FFFFFF"/>
            <w:tcMar>
              <w:top w:w="0" w:type="dxa"/>
              <w:left w:w="150" w:type="dxa"/>
              <w:bottom w:w="225" w:type="dxa"/>
              <w:right w:w="150" w:type="dxa"/>
            </w:tcMar>
            <w:vAlign w:val="center"/>
            <w:hideMark/>
          </w:tcPr>
          <w:p w:rsidR="00A506BF" w:rsidRDefault="00A506BF" w:rsidP="002C366D">
            <w:pPr>
              <w:pStyle w:val="NormalWeb"/>
              <w:spacing w:before="0" w:beforeAutospacing="0" w:after="0" w:afterAutospacing="0" w:line="315" w:lineRule="atLeast"/>
              <w:jc w:val="both"/>
              <w:rPr>
                <w:rFonts w:ascii="Tahoma" w:hAnsi="Tahoma" w:cs="Tahoma"/>
                <w:color w:val="333333"/>
                <w:sz w:val="21"/>
                <w:szCs w:val="21"/>
              </w:rPr>
            </w:pPr>
            <w:r>
              <w:rPr>
                <w:rFonts w:ascii="Tahoma" w:hAnsi="Tahoma" w:cs="Tahoma"/>
                <w:color w:val="333333"/>
                <w:sz w:val="21"/>
                <w:szCs w:val="21"/>
              </w:rPr>
              <w:t xml:space="preserve">Procedimiento tributario. Facturación y registración. Ley 27.440 -Tít. I-. Régimen de facturas de crédito electrónicas </w:t>
            </w:r>
            <w:proofErr w:type="spellStart"/>
            <w:r>
              <w:rPr>
                <w:rFonts w:ascii="Tahoma" w:hAnsi="Tahoma" w:cs="Tahoma"/>
                <w:color w:val="333333"/>
                <w:sz w:val="21"/>
                <w:szCs w:val="21"/>
              </w:rPr>
              <w:t>MiPyMEs</w:t>
            </w:r>
            <w:proofErr w:type="spellEnd"/>
            <w:r>
              <w:rPr>
                <w:rFonts w:ascii="Tahoma" w:hAnsi="Tahoma" w:cs="Tahoma"/>
                <w:color w:val="333333"/>
                <w:sz w:val="21"/>
                <w:szCs w:val="21"/>
              </w:rPr>
              <w:t>. Res. Gral. A.F.I.P. 4.367/18. Su modificación....</w:t>
            </w:r>
          </w:p>
        </w:tc>
      </w:tr>
      <w:tr w:rsidR="00A506BF" w:rsidTr="00A506BF">
        <w:tc>
          <w:tcPr>
            <w:tcW w:w="0" w:type="auto"/>
            <w:shd w:val="clear" w:color="auto" w:fill="FFFFFF"/>
            <w:tcMar>
              <w:top w:w="150" w:type="dxa"/>
              <w:left w:w="150" w:type="dxa"/>
              <w:bottom w:w="75" w:type="dxa"/>
              <w:right w:w="150" w:type="dxa"/>
            </w:tcMar>
            <w:vAlign w:val="center"/>
            <w:hideMark/>
          </w:tcPr>
          <w:p w:rsidR="00A506BF" w:rsidRDefault="00A506BF" w:rsidP="002C366D">
            <w:pPr>
              <w:pStyle w:val="NormalWeb"/>
              <w:spacing w:before="0" w:beforeAutospacing="0" w:after="0" w:afterAutospacing="0" w:line="315" w:lineRule="atLeast"/>
              <w:jc w:val="both"/>
              <w:rPr>
                <w:rFonts w:ascii="Tahoma" w:hAnsi="Tahoma" w:cs="Tahoma"/>
                <w:color w:val="333333"/>
                <w:sz w:val="21"/>
                <w:szCs w:val="21"/>
              </w:rPr>
            </w:pPr>
            <w:r>
              <w:rPr>
                <w:rFonts w:ascii="Tahoma" w:hAnsi="Tahoma" w:cs="Tahoma"/>
                <w:b/>
                <w:bCs/>
                <w:color w:val="333333"/>
                <w:sz w:val="21"/>
                <w:szCs w:val="21"/>
              </w:rPr>
              <w:t>R</w:t>
            </w:r>
            <w:hyperlink r:id="rId59" w:tgtFrame="_blank" w:history="1">
              <w:r>
                <w:rPr>
                  <w:rStyle w:val="Hipervnculo"/>
                  <w:rFonts w:ascii="Tahoma" w:hAnsi="Tahoma" w:cs="Tahoma"/>
                  <w:b/>
                  <w:bCs/>
                  <w:color w:val="FF8200"/>
                  <w:sz w:val="21"/>
                  <w:szCs w:val="21"/>
                </w:rPr>
                <w:t>es. Gral. AFIP 4920/21</w:t>
              </w:r>
            </w:hyperlink>
          </w:p>
        </w:tc>
      </w:tr>
      <w:tr w:rsidR="00A506BF" w:rsidTr="00A506BF">
        <w:tc>
          <w:tcPr>
            <w:tcW w:w="0" w:type="auto"/>
            <w:shd w:val="clear" w:color="auto" w:fill="FFFFFF"/>
            <w:tcMar>
              <w:top w:w="0" w:type="dxa"/>
              <w:left w:w="150" w:type="dxa"/>
              <w:bottom w:w="225" w:type="dxa"/>
              <w:right w:w="150" w:type="dxa"/>
            </w:tcMar>
            <w:vAlign w:val="center"/>
            <w:hideMark/>
          </w:tcPr>
          <w:p w:rsidR="00A506BF" w:rsidRDefault="00A506BF" w:rsidP="002C366D">
            <w:pPr>
              <w:pStyle w:val="NormalWeb"/>
              <w:spacing w:before="0" w:beforeAutospacing="0" w:after="0" w:afterAutospacing="0" w:line="315" w:lineRule="atLeast"/>
              <w:jc w:val="both"/>
              <w:rPr>
                <w:rFonts w:ascii="Tahoma" w:hAnsi="Tahoma" w:cs="Tahoma"/>
                <w:color w:val="333333"/>
                <w:sz w:val="21"/>
                <w:szCs w:val="21"/>
              </w:rPr>
            </w:pPr>
            <w:r>
              <w:rPr>
                <w:rFonts w:ascii="Tahoma" w:hAnsi="Tahoma" w:cs="Tahoma"/>
                <w:color w:val="333333"/>
                <w:sz w:val="21"/>
                <w:szCs w:val="21"/>
              </w:rPr>
              <w:t xml:space="preserve">Procedimiento tributario. Impuesto a las ganancias. Régimen de retención. Mutuos hipotecarios. Acreedores. Requisitos, plazos y condiciones a cumplimentar. Presentación de declaración jurada. F. 980 - Acreditación fiscal. Res. Gral. A.F.I.P. 1.615/03. Su sustitución. Res. </w:t>
            </w:r>
            <w:proofErr w:type="spellStart"/>
            <w:r>
              <w:rPr>
                <w:rFonts w:ascii="Tahoma" w:hAnsi="Tahoma" w:cs="Tahoma"/>
                <w:color w:val="333333"/>
                <w:sz w:val="21"/>
                <w:szCs w:val="21"/>
              </w:rPr>
              <w:t>Grales</w:t>
            </w:r>
            <w:proofErr w:type="spellEnd"/>
            <w:r>
              <w:rPr>
                <w:rFonts w:ascii="Tahoma" w:hAnsi="Tahoma" w:cs="Tahoma"/>
                <w:color w:val="333333"/>
                <w:sz w:val="21"/>
                <w:szCs w:val="21"/>
              </w:rPr>
              <w:t>. A.F.I.P. 1.701/04 y 1.781/04. Su derogación</w:t>
            </w:r>
          </w:p>
          <w:tbl>
            <w:tblPr>
              <w:tblW w:w="5000" w:type="pct"/>
              <w:shd w:val="clear" w:color="auto" w:fill="FFFFFF"/>
              <w:tblCellMar>
                <w:left w:w="0" w:type="dxa"/>
                <w:right w:w="0" w:type="dxa"/>
              </w:tblCellMar>
              <w:tblLook w:val="04A0" w:firstRow="1" w:lastRow="0" w:firstColumn="1" w:lastColumn="0" w:noHBand="0" w:noVBand="1"/>
            </w:tblPr>
            <w:tblGrid>
              <w:gridCol w:w="8204"/>
            </w:tblGrid>
            <w:tr w:rsidR="00A506BF" w:rsidTr="00A506BF">
              <w:tc>
                <w:tcPr>
                  <w:tcW w:w="0" w:type="auto"/>
                  <w:shd w:val="clear" w:color="auto" w:fill="FFFFFF"/>
                  <w:vAlign w:val="center"/>
                  <w:hideMark/>
                </w:tcPr>
                <w:p w:rsidR="00A506BF" w:rsidRDefault="00A506BF" w:rsidP="002C366D">
                  <w:pPr>
                    <w:jc w:val="both"/>
                    <w:rPr>
                      <w:rFonts w:ascii="Helvetica" w:hAnsi="Helvetica" w:cs="Helvetica"/>
                      <w:color w:val="222222"/>
                    </w:rPr>
                  </w:pPr>
                </w:p>
              </w:tc>
            </w:tr>
            <w:tr w:rsidR="00A506BF" w:rsidTr="00A506BF">
              <w:tc>
                <w:tcPr>
                  <w:tcW w:w="0" w:type="auto"/>
                  <w:shd w:val="clear" w:color="auto" w:fill="FFFFFF"/>
                  <w:tcMar>
                    <w:top w:w="150" w:type="dxa"/>
                    <w:left w:w="150" w:type="dxa"/>
                    <w:bottom w:w="75" w:type="dxa"/>
                    <w:right w:w="150" w:type="dxa"/>
                  </w:tcMar>
                  <w:vAlign w:val="center"/>
                  <w:hideMark/>
                </w:tcPr>
                <w:p w:rsidR="00A506BF" w:rsidRDefault="00EB787A" w:rsidP="002C366D">
                  <w:pPr>
                    <w:pStyle w:val="NormalWeb"/>
                    <w:spacing w:before="0" w:beforeAutospacing="0" w:after="0" w:afterAutospacing="0" w:line="315" w:lineRule="atLeast"/>
                    <w:jc w:val="both"/>
                    <w:rPr>
                      <w:rFonts w:ascii="Tahoma" w:hAnsi="Tahoma" w:cs="Tahoma"/>
                      <w:color w:val="333333"/>
                      <w:sz w:val="21"/>
                      <w:szCs w:val="21"/>
                    </w:rPr>
                  </w:pPr>
                  <w:hyperlink r:id="rId60" w:tgtFrame="_blank" w:history="1">
                    <w:r w:rsidR="00A506BF">
                      <w:rPr>
                        <w:rStyle w:val="Hipervnculo"/>
                        <w:rFonts w:ascii="Tahoma" w:hAnsi="Tahoma" w:cs="Tahoma"/>
                        <w:b/>
                        <w:bCs/>
                        <w:color w:val="FF8200"/>
                        <w:sz w:val="21"/>
                        <w:szCs w:val="21"/>
                      </w:rPr>
                      <w:t>Res. Gral. AFIP 4921/20</w:t>
                    </w:r>
                  </w:hyperlink>
                </w:p>
              </w:tc>
            </w:tr>
            <w:tr w:rsidR="00A506BF" w:rsidTr="00A506BF">
              <w:tc>
                <w:tcPr>
                  <w:tcW w:w="0" w:type="auto"/>
                  <w:shd w:val="clear" w:color="auto" w:fill="FFFFFF"/>
                  <w:tcMar>
                    <w:top w:w="0" w:type="dxa"/>
                    <w:left w:w="150" w:type="dxa"/>
                    <w:bottom w:w="225" w:type="dxa"/>
                    <w:right w:w="150" w:type="dxa"/>
                  </w:tcMar>
                  <w:vAlign w:val="center"/>
                  <w:hideMark/>
                </w:tcPr>
                <w:p w:rsidR="00A506BF" w:rsidRDefault="00A506BF" w:rsidP="002C366D">
                  <w:pPr>
                    <w:pStyle w:val="NormalWeb"/>
                    <w:spacing w:before="0" w:beforeAutospacing="0" w:after="0" w:afterAutospacing="0" w:line="315" w:lineRule="atLeast"/>
                    <w:jc w:val="both"/>
                    <w:rPr>
                      <w:rFonts w:ascii="Tahoma" w:hAnsi="Tahoma" w:cs="Tahoma"/>
                      <w:color w:val="333333"/>
                      <w:sz w:val="21"/>
                      <w:szCs w:val="21"/>
                    </w:rPr>
                  </w:pPr>
                  <w:r>
                    <w:rPr>
                      <w:rFonts w:ascii="Tahoma" w:hAnsi="Tahoma" w:cs="Tahoma"/>
                      <w:color w:val="333333"/>
                      <w:sz w:val="21"/>
                      <w:szCs w:val="21"/>
                    </w:rPr>
                    <w:t xml:space="preserve">Procedimiento tributario y previsional. Res. Gral. A.F.I.P. 4.503/19. Utilización obligatoria, con carácter de excepción, del servicio web Presentaciones digitales, para las presentaciones y comunicaciones electrónicas con carácter de declaración jurada, hasta el 30/4/21. Digitalización de datos biométricos. Excepción de la obligación de registrarlos ante las dependencias del organismo recaudador. Clave Fiscal. Res. Gral. </w:t>
                  </w:r>
                  <w:r>
                    <w:rPr>
                      <w:rFonts w:ascii="Tahoma" w:hAnsi="Tahoma" w:cs="Tahoma"/>
                      <w:color w:val="333333"/>
                      <w:sz w:val="21"/>
                      <w:szCs w:val="21"/>
                    </w:rPr>
                    <w:lastRenderedPageBreak/>
                    <w:t xml:space="preserve">A.F.I.P. 3.713/15. Rehabilitación por medio de cajeros automáticos. Res. </w:t>
                  </w:r>
                  <w:proofErr w:type="spellStart"/>
                  <w:r>
                    <w:rPr>
                      <w:rFonts w:ascii="Tahoma" w:hAnsi="Tahoma" w:cs="Tahoma"/>
                      <w:color w:val="333333"/>
                      <w:sz w:val="21"/>
                      <w:szCs w:val="21"/>
                    </w:rPr>
                    <w:t>Grales</w:t>
                  </w:r>
                  <w:proofErr w:type="spellEnd"/>
                  <w:r>
                    <w:rPr>
                      <w:rFonts w:ascii="Tahoma" w:hAnsi="Tahoma" w:cs="Tahoma"/>
                      <w:color w:val="333333"/>
                      <w:sz w:val="21"/>
                      <w:szCs w:val="21"/>
                    </w:rPr>
                    <w:t>. A.F.I.P. 4.685/20, 4.699/20 y 4.727/20. Se extienden sus plazos....</w:t>
                  </w:r>
                </w:p>
              </w:tc>
            </w:tr>
            <w:tr w:rsidR="00A506BF" w:rsidTr="00A506BF">
              <w:tc>
                <w:tcPr>
                  <w:tcW w:w="0" w:type="auto"/>
                  <w:shd w:val="clear" w:color="auto" w:fill="FFFFFF"/>
                  <w:vAlign w:val="center"/>
                  <w:hideMark/>
                </w:tcPr>
                <w:p w:rsidR="00A506BF" w:rsidRDefault="00A506BF" w:rsidP="002C366D">
                  <w:pPr>
                    <w:jc w:val="both"/>
                    <w:rPr>
                      <w:rFonts w:ascii="Helvetica" w:hAnsi="Helvetica" w:cs="Helvetica"/>
                      <w:color w:val="222222"/>
                    </w:rPr>
                  </w:pPr>
                </w:p>
              </w:tc>
            </w:tr>
            <w:tr w:rsidR="00A506BF" w:rsidTr="00A506BF">
              <w:tc>
                <w:tcPr>
                  <w:tcW w:w="0" w:type="auto"/>
                  <w:shd w:val="clear" w:color="auto" w:fill="FFFFFF"/>
                  <w:tcMar>
                    <w:top w:w="150" w:type="dxa"/>
                    <w:left w:w="150" w:type="dxa"/>
                    <w:bottom w:w="75" w:type="dxa"/>
                    <w:right w:w="150" w:type="dxa"/>
                  </w:tcMar>
                  <w:vAlign w:val="center"/>
                  <w:hideMark/>
                </w:tcPr>
                <w:p w:rsidR="00A506BF" w:rsidRDefault="00EB787A" w:rsidP="002C366D">
                  <w:pPr>
                    <w:pStyle w:val="NormalWeb"/>
                    <w:spacing w:before="0" w:beforeAutospacing="0" w:after="0" w:afterAutospacing="0" w:line="315" w:lineRule="atLeast"/>
                    <w:jc w:val="both"/>
                    <w:rPr>
                      <w:rFonts w:ascii="Tahoma" w:hAnsi="Tahoma" w:cs="Tahoma"/>
                      <w:color w:val="333333"/>
                      <w:sz w:val="21"/>
                      <w:szCs w:val="21"/>
                    </w:rPr>
                  </w:pPr>
                  <w:hyperlink r:id="rId61" w:tgtFrame="_blank" w:history="1">
                    <w:r w:rsidR="00A506BF">
                      <w:rPr>
                        <w:rStyle w:val="Hipervnculo"/>
                        <w:rFonts w:ascii="Tahoma" w:hAnsi="Tahoma" w:cs="Tahoma"/>
                        <w:b/>
                        <w:bCs/>
                        <w:color w:val="FF8200"/>
                        <w:sz w:val="21"/>
                        <w:szCs w:val="21"/>
                      </w:rPr>
                      <w:t>Res. Gral. AFIP 4921/21</w:t>
                    </w:r>
                  </w:hyperlink>
                </w:p>
              </w:tc>
            </w:tr>
            <w:tr w:rsidR="00A506BF" w:rsidTr="00A506BF">
              <w:tc>
                <w:tcPr>
                  <w:tcW w:w="0" w:type="auto"/>
                  <w:shd w:val="clear" w:color="auto" w:fill="FFFFFF"/>
                  <w:tcMar>
                    <w:top w:w="0" w:type="dxa"/>
                    <w:left w:w="150" w:type="dxa"/>
                    <w:bottom w:w="225" w:type="dxa"/>
                    <w:right w:w="150" w:type="dxa"/>
                  </w:tcMar>
                  <w:vAlign w:val="center"/>
                  <w:hideMark/>
                </w:tcPr>
                <w:p w:rsidR="00A506BF" w:rsidRDefault="00A506BF" w:rsidP="002C366D">
                  <w:pPr>
                    <w:pStyle w:val="NormalWeb"/>
                    <w:spacing w:before="0" w:beforeAutospacing="0" w:after="0" w:afterAutospacing="0" w:line="315" w:lineRule="atLeast"/>
                    <w:jc w:val="both"/>
                    <w:rPr>
                      <w:rFonts w:ascii="Tahoma" w:hAnsi="Tahoma" w:cs="Tahoma"/>
                      <w:color w:val="333333"/>
                      <w:sz w:val="21"/>
                      <w:szCs w:val="21"/>
                    </w:rPr>
                  </w:pPr>
                  <w:r>
                    <w:rPr>
                      <w:rFonts w:ascii="Tahoma" w:hAnsi="Tahoma" w:cs="Tahoma"/>
                      <w:color w:val="333333"/>
                      <w:sz w:val="21"/>
                      <w:szCs w:val="21"/>
                    </w:rPr>
                    <w:t xml:space="preserve">Procedimiento tributario y previsional. Res. Gral. A.F.I.P. 4.503/19. Utilización obligatoria, con carácter de excepción, del servicio web Presentaciones digitales, para las presentaciones y comunicaciones electrónicas con carácter de declaración jurada, hasta el 30/4/21. Digitalización de datos biométricos. Excepción de la obligación de registrarlos ante las dependencias del organismo recaudador. Clave Fiscal. Res. Gral. A.F.I.P. 3.713/15. Rehabilitación por medio de cajeros automáticos. Res. </w:t>
                  </w:r>
                  <w:proofErr w:type="spellStart"/>
                  <w:r>
                    <w:rPr>
                      <w:rFonts w:ascii="Tahoma" w:hAnsi="Tahoma" w:cs="Tahoma"/>
                      <w:color w:val="333333"/>
                      <w:sz w:val="21"/>
                      <w:szCs w:val="21"/>
                    </w:rPr>
                    <w:t>Grales</w:t>
                  </w:r>
                  <w:proofErr w:type="spellEnd"/>
                  <w:r>
                    <w:rPr>
                      <w:rFonts w:ascii="Tahoma" w:hAnsi="Tahoma" w:cs="Tahoma"/>
                      <w:color w:val="333333"/>
                      <w:sz w:val="21"/>
                      <w:szCs w:val="21"/>
                    </w:rPr>
                    <w:t>. A.F.I.P. 4.685/20, 4.699/20 y 4.727/20. Se extienden sus plazos</w:t>
                  </w:r>
                </w:p>
              </w:tc>
            </w:tr>
            <w:tr w:rsidR="00A506BF" w:rsidTr="00A506BF">
              <w:tc>
                <w:tcPr>
                  <w:tcW w:w="0" w:type="auto"/>
                  <w:shd w:val="clear" w:color="auto" w:fill="FFFFFF"/>
                  <w:tcMar>
                    <w:top w:w="150" w:type="dxa"/>
                    <w:left w:w="150" w:type="dxa"/>
                    <w:bottom w:w="75" w:type="dxa"/>
                    <w:right w:w="150" w:type="dxa"/>
                  </w:tcMar>
                  <w:vAlign w:val="center"/>
                  <w:hideMark/>
                </w:tcPr>
                <w:p w:rsidR="00A506BF" w:rsidRDefault="00EB787A" w:rsidP="002C366D">
                  <w:pPr>
                    <w:pStyle w:val="NormalWeb"/>
                    <w:spacing w:before="0" w:beforeAutospacing="0" w:after="0" w:afterAutospacing="0" w:line="315" w:lineRule="atLeast"/>
                    <w:jc w:val="both"/>
                    <w:rPr>
                      <w:rFonts w:ascii="Tahoma" w:hAnsi="Tahoma" w:cs="Tahoma"/>
                      <w:color w:val="333333"/>
                      <w:sz w:val="21"/>
                      <w:szCs w:val="21"/>
                    </w:rPr>
                  </w:pPr>
                  <w:hyperlink r:id="rId62" w:tgtFrame="_blank" w:history="1">
                    <w:r w:rsidR="00A506BF">
                      <w:rPr>
                        <w:rStyle w:val="Hipervnculo"/>
                        <w:rFonts w:ascii="Tahoma" w:hAnsi="Tahoma" w:cs="Tahoma"/>
                        <w:b/>
                        <w:bCs/>
                        <w:color w:val="FF8200"/>
                        <w:sz w:val="21"/>
                        <w:szCs w:val="21"/>
                      </w:rPr>
                      <w:t>Res. Gral. AFIP 4922/21</w:t>
                    </w:r>
                  </w:hyperlink>
                </w:p>
              </w:tc>
            </w:tr>
            <w:tr w:rsidR="00A506BF" w:rsidTr="00A506BF">
              <w:tc>
                <w:tcPr>
                  <w:tcW w:w="0" w:type="auto"/>
                  <w:shd w:val="clear" w:color="auto" w:fill="FFFFFF"/>
                  <w:tcMar>
                    <w:top w:w="0" w:type="dxa"/>
                    <w:left w:w="150" w:type="dxa"/>
                    <w:bottom w:w="225" w:type="dxa"/>
                    <w:right w:w="150" w:type="dxa"/>
                  </w:tcMar>
                  <w:vAlign w:val="center"/>
                  <w:hideMark/>
                </w:tcPr>
                <w:p w:rsidR="00A506BF" w:rsidRDefault="00A506BF" w:rsidP="002C366D">
                  <w:pPr>
                    <w:pStyle w:val="NormalWeb"/>
                    <w:spacing w:before="0" w:beforeAutospacing="0" w:after="0" w:afterAutospacing="0" w:line="315" w:lineRule="atLeast"/>
                    <w:jc w:val="both"/>
                    <w:rPr>
                      <w:rFonts w:ascii="Tahoma" w:hAnsi="Tahoma" w:cs="Tahoma"/>
                      <w:color w:val="333333"/>
                      <w:sz w:val="21"/>
                      <w:szCs w:val="21"/>
                    </w:rPr>
                  </w:pPr>
                  <w:r>
                    <w:rPr>
                      <w:rFonts w:ascii="Tahoma" w:hAnsi="Tahoma" w:cs="Tahoma"/>
                      <w:color w:val="333333"/>
                      <w:sz w:val="21"/>
                      <w:szCs w:val="21"/>
                    </w:rPr>
                    <w:t xml:space="preserve">Impuesto sobre los créditos y débitos en cuentas bancarias y otras operatorias. Alícuotas reducidas. Exenciones. Requisitos. Registro de Beneficios Fiscales. Res. </w:t>
                  </w:r>
                  <w:proofErr w:type="spellStart"/>
                  <w:r>
                    <w:rPr>
                      <w:rFonts w:ascii="Tahoma" w:hAnsi="Tahoma" w:cs="Tahoma"/>
                      <w:color w:val="333333"/>
                      <w:sz w:val="21"/>
                      <w:szCs w:val="21"/>
                    </w:rPr>
                    <w:t>Grales</w:t>
                  </w:r>
                  <w:proofErr w:type="spellEnd"/>
                  <w:r>
                    <w:rPr>
                      <w:rFonts w:ascii="Tahoma" w:hAnsi="Tahoma" w:cs="Tahoma"/>
                      <w:color w:val="333333"/>
                      <w:sz w:val="21"/>
                      <w:szCs w:val="21"/>
                    </w:rPr>
                    <w:t>. A.F.I.P. 2.111/06 y 3.900/16. Su modificación....</w:t>
                  </w:r>
                </w:p>
              </w:tc>
            </w:tr>
          </w:tbl>
          <w:p w:rsidR="00A506BF" w:rsidRDefault="00A506BF" w:rsidP="002C366D">
            <w:pPr>
              <w:pStyle w:val="NormalWeb"/>
              <w:spacing w:before="0" w:beforeAutospacing="0" w:after="0" w:afterAutospacing="0" w:line="315" w:lineRule="atLeast"/>
              <w:jc w:val="both"/>
              <w:rPr>
                <w:rFonts w:ascii="Tahoma" w:hAnsi="Tahoma" w:cs="Tahoma"/>
                <w:color w:val="333333"/>
                <w:sz w:val="21"/>
                <w:szCs w:val="21"/>
              </w:rPr>
            </w:pPr>
          </w:p>
        </w:tc>
      </w:tr>
    </w:tbl>
    <w:p w:rsidR="00A506BF" w:rsidRPr="00754EFB" w:rsidRDefault="00A506BF" w:rsidP="002C366D">
      <w:pPr>
        <w:shd w:val="clear" w:color="auto" w:fill="FFFFFF"/>
        <w:spacing w:after="0" w:line="300" w:lineRule="atLeast"/>
        <w:jc w:val="both"/>
        <w:outlineLvl w:val="2"/>
        <w:rPr>
          <w:rFonts w:ascii="Tahoma" w:hAnsi="Tahoma" w:cs="Tahoma"/>
          <w:b/>
          <w:bCs/>
          <w:color w:val="333333"/>
          <w:sz w:val="21"/>
          <w:szCs w:val="21"/>
          <w:shd w:val="clear" w:color="auto" w:fill="FFFFFF"/>
        </w:rPr>
      </w:pPr>
    </w:p>
    <w:sectPr w:rsidR="00A506BF" w:rsidRPr="00754EF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22E"/>
    <w:rsid w:val="000369F7"/>
    <w:rsid w:val="00045264"/>
    <w:rsid w:val="0008122E"/>
    <w:rsid w:val="0008508C"/>
    <w:rsid w:val="001A6FFE"/>
    <w:rsid w:val="002C366D"/>
    <w:rsid w:val="002F161E"/>
    <w:rsid w:val="00377BA0"/>
    <w:rsid w:val="0038259A"/>
    <w:rsid w:val="004411D9"/>
    <w:rsid w:val="004424F4"/>
    <w:rsid w:val="00454F4A"/>
    <w:rsid w:val="004927A7"/>
    <w:rsid w:val="006B420A"/>
    <w:rsid w:val="00754EFB"/>
    <w:rsid w:val="007E49DA"/>
    <w:rsid w:val="00874142"/>
    <w:rsid w:val="0089099A"/>
    <w:rsid w:val="008E26F4"/>
    <w:rsid w:val="00917BBC"/>
    <w:rsid w:val="009251FE"/>
    <w:rsid w:val="00995803"/>
    <w:rsid w:val="00A506BF"/>
    <w:rsid w:val="00AD5928"/>
    <w:rsid w:val="00BE1450"/>
    <w:rsid w:val="00C31D27"/>
    <w:rsid w:val="00D2267D"/>
    <w:rsid w:val="00DF172E"/>
    <w:rsid w:val="00EB787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4101B5-606D-4DD8-B607-C86E686FD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22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08122E"/>
    <w:rPr>
      <w:b/>
      <w:bCs/>
    </w:rPr>
  </w:style>
  <w:style w:type="paragraph" w:styleId="NormalWeb">
    <w:name w:val="Normal (Web)"/>
    <w:basedOn w:val="Normal"/>
    <w:uiPriority w:val="99"/>
    <w:semiHidden/>
    <w:unhideWhenUsed/>
    <w:rsid w:val="009251FE"/>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9251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7373">
      <w:bodyDiv w:val="1"/>
      <w:marLeft w:val="0"/>
      <w:marRight w:val="0"/>
      <w:marTop w:val="0"/>
      <w:marBottom w:val="0"/>
      <w:divBdr>
        <w:top w:val="none" w:sz="0" w:space="0" w:color="auto"/>
        <w:left w:val="none" w:sz="0" w:space="0" w:color="auto"/>
        <w:bottom w:val="none" w:sz="0" w:space="0" w:color="auto"/>
        <w:right w:val="none" w:sz="0" w:space="0" w:color="auto"/>
      </w:divBdr>
    </w:div>
    <w:div w:id="37823200">
      <w:bodyDiv w:val="1"/>
      <w:marLeft w:val="0"/>
      <w:marRight w:val="0"/>
      <w:marTop w:val="0"/>
      <w:marBottom w:val="0"/>
      <w:divBdr>
        <w:top w:val="none" w:sz="0" w:space="0" w:color="auto"/>
        <w:left w:val="none" w:sz="0" w:space="0" w:color="auto"/>
        <w:bottom w:val="none" w:sz="0" w:space="0" w:color="auto"/>
        <w:right w:val="none" w:sz="0" w:space="0" w:color="auto"/>
      </w:divBdr>
    </w:div>
    <w:div w:id="50815169">
      <w:bodyDiv w:val="1"/>
      <w:marLeft w:val="0"/>
      <w:marRight w:val="0"/>
      <w:marTop w:val="0"/>
      <w:marBottom w:val="0"/>
      <w:divBdr>
        <w:top w:val="none" w:sz="0" w:space="0" w:color="auto"/>
        <w:left w:val="none" w:sz="0" w:space="0" w:color="auto"/>
        <w:bottom w:val="none" w:sz="0" w:space="0" w:color="auto"/>
        <w:right w:val="none" w:sz="0" w:space="0" w:color="auto"/>
      </w:divBdr>
    </w:div>
    <w:div w:id="52049421">
      <w:bodyDiv w:val="1"/>
      <w:marLeft w:val="0"/>
      <w:marRight w:val="0"/>
      <w:marTop w:val="0"/>
      <w:marBottom w:val="0"/>
      <w:divBdr>
        <w:top w:val="none" w:sz="0" w:space="0" w:color="auto"/>
        <w:left w:val="none" w:sz="0" w:space="0" w:color="auto"/>
        <w:bottom w:val="none" w:sz="0" w:space="0" w:color="auto"/>
        <w:right w:val="none" w:sz="0" w:space="0" w:color="auto"/>
      </w:divBdr>
    </w:div>
    <w:div w:id="54594516">
      <w:bodyDiv w:val="1"/>
      <w:marLeft w:val="0"/>
      <w:marRight w:val="0"/>
      <w:marTop w:val="0"/>
      <w:marBottom w:val="0"/>
      <w:divBdr>
        <w:top w:val="none" w:sz="0" w:space="0" w:color="auto"/>
        <w:left w:val="none" w:sz="0" w:space="0" w:color="auto"/>
        <w:bottom w:val="none" w:sz="0" w:space="0" w:color="auto"/>
        <w:right w:val="none" w:sz="0" w:space="0" w:color="auto"/>
      </w:divBdr>
    </w:div>
    <w:div w:id="58552204">
      <w:bodyDiv w:val="1"/>
      <w:marLeft w:val="0"/>
      <w:marRight w:val="0"/>
      <w:marTop w:val="0"/>
      <w:marBottom w:val="0"/>
      <w:divBdr>
        <w:top w:val="none" w:sz="0" w:space="0" w:color="auto"/>
        <w:left w:val="none" w:sz="0" w:space="0" w:color="auto"/>
        <w:bottom w:val="none" w:sz="0" w:space="0" w:color="auto"/>
        <w:right w:val="none" w:sz="0" w:space="0" w:color="auto"/>
      </w:divBdr>
    </w:div>
    <w:div w:id="59639311">
      <w:bodyDiv w:val="1"/>
      <w:marLeft w:val="0"/>
      <w:marRight w:val="0"/>
      <w:marTop w:val="0"/>
      <w:marBottom w:val="0"/>
      <w:divBdr>
        <w:top w:val="none" w:sz="0" w:space="0" w:color="auto"/>
        <w:left w:val="none" w:sz="0" w:space="0" w:color="auto"/>
        <w:bottom w:val="none" w:sz="0" w:space="0" w:color="auto"/>
        <w:right w:val="none" w:sz="0" w:space="0" w:color="auto"/>
      </w:divBdr>
    </w:div>
    <w:div w:id="63915819">
      <w:bodyDiv w:val="1"/>
      <w:marLeft w:val="0"/>
      <w:marRight w:val="0"/>
      <w:marTop w:val="0"/>
      <w:marBottom w:val="0"/>
      <w:divBdr>
        <w:top w:val="none" w:sz="0" w:space="0" w:color="auto"/>
        <w:left w:val="none" w:sz="0" w:space="0" w:color="auto"/>
        <w:bottom w:val="none" w:sz="0" w:space="0" w:color="auto"/>
        <w:right w:val="none" w:sz="0" w:space="0" w:color="auto"/>
      </w:divBdr>
    </w:div>
    <w:div w:id="73938463">
      <w:bodyDiv w:val="1"/>
      <w:marLeft w:val="0"/>
      <w:marRight w:val="0"/>
      <w:marTop w:val="0"/>
      <w:marBottom w:val="0"/>
      <w:divBdr>
        <w:top w:val="none" w:sz="0" w:space="0" w:color="auto"/>
        <w:left w:val="none" w:sz="0" w:space="0" w:color="auto"/>
        <w:bottom w:val="none" w:sz="0" w:space="0" w:color="auto"/>
        <w:right w:val="none" w:sz="0" w:space="0" w:color="auto"/>
      </w:divBdr>
    </w:div>
    <w:div w:id="86967190">
      <w:bodyDiv w:val="1"/>
      <w:marLeft w:val="0"/>
      <w:marRight w:val="0"/>
      <w:marTop w:val="0"/>
      <w:marBottom w:val="0"/>
      <w:divBdr>
        <w:top w:val="none" w:sz="0" w:space="0" w:color="auto"/>
        <w:left w:val="none" w:sz="0" w:space="0" w:color="auto"/>
        <w:bottom w:val="none" w:sz="0" w:space="0" w:color="auto"/>
        <w:right w:val="none" w:sz="0" w:space="0" w:color="auto"/>
      </w:divBdr>
    </w:div>
    <w:div w:id="89814703">
      <w:bodyDiv w:val="1"/>
      <w:marLeft w:val="0"/>
      <w:marRight w:val="0"/>
      <w:marTop w:val="0"/>
      <w:marBottom w:val="0"/>
      <w:divBdr>
        <w:top w:val="none" w:sz="0" w:space="0" w:color="auto"/>
        <w:left w:val="none" w:sz="0" w:space="0" w:color="auto"/>
        <w:bottom w:val="none" w:sz="0" w:space="0" w:color="auto"/>
        <w:right w:val="none" w:sz="0" w:space="0" w:color="auto"/>
      </w:divBdr>
    </w:div>
    <w:div w:id="100955821">
      <w:bodyDiv w:val="1"/>
      <w:marLeft w:val="0"/>
      <w:marRight w:val="0"/>
      <w:marTop w:val="0"/>
      <w:marBottom w:val="0"/>
      <w:divBdr>
        <w:top w:val="none" w:sz="0" w:space="0" w:color="auto"/>
        <w:left w:val="none" w:sz="0" w:space="0" w:color="auto"/>
        <w:bottom w:val="none" w:sz="0" w:space="0" w:color="auto"/>
        <w:right w:val="none" w:sz="0" w:space="0" w:color="auto"/>
      </w:divBdr>
    </w:div>
    <w:div w:id="107747314">
      <w:bodyDiv w:val="1"/>
      <w:marLeft w:val="0"/>
      <w:marRight w:val="0"/>
      <w:marTop w:val="0"/>
      <w:marBottom w:val="0"/>
      <w:divBdr>
        <w:top w:val="none" w:sz="0" w:space="0" w:color="auto"/>
        <w:left w:val="none" w:sz="0" w:space="0" w:color="auto"/>
        <w:bottom w:val="none" w:sz="0" w:space="0" w:color="auto"/>
        <w:right w:val="none" w:sz="0" w:space="0" w:color="auto"/>
      </w:divBdr>
    </w:div>
    <w:div w:id="145365420">
      <w:bodyDiv w:val="1"/>
      <w:marLeft w:val="0"/>
      <w:marRight w:val="0"/>
      <w:marTop w:val="0"/>
      <w:marBottom w:val="0"/>
      <w:divBdr>
        <w:top w:val="none" w:sz="0" w:space="0" w:color="auto"/>
        <w:left w:val="none" w:sz="0" w:space="0" w:color="auto"/>
        <w:bottom w:val="none" w:sz="0" w:space="0" w:color="auto"/>
        <w:right w:val="none" w:sz="0" w:space="0" w:color="auto"/>
      </w:divBdr>
    </w:div>
    <w:div w:id="146628243">
      <w:bodyDiv w:val="1"/>
      <w:marLeft w:val="0"/>
      <w:marRight w:val="0"/>
      <w:marTop w:val="0"/>
      <w:marBottom w:val="0"/>
      <w:divBdr>
        <w:top w:val="none" w:sz="0" w:space="0" w:color="auto"/>
        <w:left w:val="none" w:sz="0" w:space="0" w:color="auto"/>
        <w:bottom w:val="none" w:sz="0" w:space="0" w:color="auto"/>
        <w:right w:val="none" w:sz="0" w:space="0" w:color="auto"/>
      </w:divBdr>
    </w:div>
    <w:div w:id="156188640">
      <w:bodyDiv w:val="1"/>
      <w:marLeft w:val="0"/>
      <w:marRight w:val="0"/>
      <w:marTop w:val="0"/>
      <w:marBottom w:val="0"/>
      <w:divBdr>
        <w:top w:val="none" w:sz="0" w:space="0" w:color="auto"/>
        <w:left w:val="none" w:sz="0" w:space="0" w:color="auto"/>
        <w:bottom w:val="none" w:sz="0" w:space="0" w:color="auto"/>
        <w:right w:val="none" w:sz="0" w:space="0" w:color="auto"/>
      </w:divBdr>
    </w:div>
    <w:div w:id="177742665">
      <w:bodyDiv w:val="1"/>
      <w:marLeft w:val="0"/>
      <w:marRight w:val="0"/>
      <w:marTop w:val="0"/>
      <w:marBottom w:val="0"/>
      <w:divBdr>
        <w:top w:val="none" w:sz="0" w:space="0" w:color="auto"/>
        <w:left w:val="none" w:sz="0" w:space="0" w:color="auto"/>
        <w:bottom w:val="none" w:sz="0" w:space="0" w:color="auto"/>
        <w:right w:val="none" w:sz="0" w:space="0" w:color="auto"/>
      </w:divBdr>
    </w:div>
    <w:div w:id="188569188">
      <w:bodyDiv w:val="1"/>
      <w:marLeft w:val="0"/>
      <w:marRight w:val="0"/>
      <w:marTop w:val="0"/>
      <w:marBottom w:val="0"/>
      <w:divBdr>
        <w:top w:val="none" w:sz="0" w:space="0" w:color="auto"/>
        <w:left w:val="none" w:sz="0" w:space="0" w:color="auto"/>
        <w:bottom w:val="none" w:sz="0" w:space="0" w:color="auto"/>
        <w:right w:val="none" w:sz="0" w:space="0" w:color="auto"/>
      </w:divBdr>
    </w:div>
    <w:div w:id="206458092">
      <w:bodyDiv w:val="1"/>
      <w:marLeft w:val="0"/>
      <w:marRight w:val="0"/>
      <w:marTop w:val="0"/>
      <w:marBottom w:val="0"/>
      <w:divBdr>
        <w:top w:val="none" w:sz="0" w:space="0" w:color="auto"/>
        <w:left w:val="none" w:sz="0" w:space="0" w:color="auto"/>
        <w:bottom w:val="none" w:sz="0" w:space="0" w:color="auto"/>
        <w:right w:val="none" w:sz="0" w:space="0" w:color="auto"/>
      </w:divBdr>
    </w:div>
    <w:div w:id="237591371">
      <w:bodyDiv w:val="1"/>
      <w:marLeft w:val="0"/>
      <w:marRight w:val="0"/>
      <w:marTop w:val="0"/>
      <w:marBottom w:val="0"/>
      <w:divBdr>
        <w:top w:val="none" w:sz="0" w:space="0" w:color="auto"/>
        <w:left w:val="none" w:sz="0" w:space="0" w:color="auto"/>
        <w:bottom w:val="none" w:sz="0" w:space="0" w:color="auto"/>
        <w:right w:val="none" w:sz="0" w:space="0" w:color="auto"/>
      </w:divBdr>
    </w:div>
    <w:div w:id="238366346">
      <w:bodyDiv w:val="1"/>
      <w:marLeft w:val="0"/>
      <w:marRight w:val="0"/>
      <w:marTop w:val="0"/>
      <w:marBottom w:val="0"/>
      <w:divBdr>
        <w:top w:val="none" w:sz="0" w:space="0" w:color="auto"/>
        <w:left w:val="none" w:sz="0" w:space="0" w:color="auto"/>
        <w:bottom w:val="none" w:sz="0" w:space="0" w:color="auto"/>
        <w:right w:val="none" w:sz="0" w:space="0" w:color="auto"/>
      </w:divBdr>
    </w:div>
    <w:div w:id="240022414">
      <w:bodyDiv w:val="1"/>
      <w:marLeft w:val="0"/>
      <w:marRight w:val="0"/>
      <w:marTop w:val="0"/>
      <w:marBottom w:val="0"/>
      <w:divBdr>
        <w:top w:val="none" w:sz="0" w:space="0" w:color="auto"/>
        <w:left w:val="none" w:sz="0" w:space="0" w:color="auto"/>
        <w:bottom w:val="none" w:sz="0" w:space="0" w:color="auto"/>
        <w:right w:val="none" w:sz="0" w:space="0" w:color="auto"/>
      </w:divBdr>
    </w:div>
    <w:div w:id="266548953">
      <w:bodyDiv w:val="1"/>
      <w:marLeft w:val="0"/>
      <w:marRight w:val="0"/>
      <w:marTop w:val="0"/>
      <w:marBottom w:val="0"/>
      <w:divBdr>
        <w:top w:val="none" w:sz="0" w:space="0" w:color="auto"/>
        <w:left w:val="none" w:sz="0" w:space="0" w:color="auto"/>
        <w:bottom w:val="none" w:sz="0" w:space="0" w:color="auto"/>
        <w:right w:val="none" w:sz="0" w:space="0" w:color="auto"/>
      </w:divBdr>
    </w:div>
    <w:div w:id="283080452">
      <w:bodyDiv w:val="1"/>
      <w:marLeft w:val="0"/>
      <w:marRight w:val="0"/>
      <w:marTop w:val="0"/>
      <w:marBottom w:val="0"/>
      <w:divBdr>
        <w:top w:val="none" w:sz="0" w:space="0" w:color="auto"/>
        <w:left w:val="none" w:sz="0" w:space="0" w:color="auto"/>
        <w:bottom w:val="none" w:sz="0" w:space="0" w:color="auto"/>
        <w:right w:val="none" w:sz="0" w:space="0" w:color="auto"/>
      </w:divBdr>
    </w:div>
    <w:div w:id="284696447">
      <w:bodyDiv w:val="1"/>
      <w:marLeft w:val="0"/>
      <w:marRight w:val="0"/>
      <w:marTop w:val="0"/>
      <w:marBottom w:val="0"/>
      <w:divBdr>
        <w:top w:val="none" w:sz="0" w:space="0" w:color="auto"/>
        <w:left w:val="none" w:sz="0" w:space="0" w:color="auto"/>
        <w:bottom w:val="none" w:sz="0" w:space="0" w:color="auto"/>
        <w:right w:val="none" w:sz="0" w:space="0" w:color="auto"/>
      </w:divBdr>
    </w:div>
    <w:div w:id="293147940">
      <w:bodyDiv w:val="1"/>
      <w:marLeft w:val="0"/>
      <w:marRight w:val="0"/>
      <w:marTop w:val="0"/>
      <w:marBottom w:val="0"/>
      <w:divBdr>
        <w:top w:val="none" w:sz="0" w:space="0" w:color="auto"/>
        <w:left w:val="none" w:sz="0" w:space="0" w:color="auto"/>
        <w:bottom w:val="none" w:sz="0" w:space="0" w:color="auto"/>
        <w:right w:val="none" w:sz="0" w:space="0" w:color="auto"/>
      </w:divBdr>
    </w:div>
    <w:div w:id="306323373">
      <w:bodyDiv w:val="1"/>
      <w:marLeft w:val="0"/>
      <w:marRight w:val="0"/>
      <w:marTop w:val="0"/>
      <w:marBottom w:val="0"/>
      <w:divBdr>
        <w:top w:val="none" w:sz="0" w:space="0" w:color="auto"/>
        <w:left w:val="none" w:sz="0" w:space="0" w:color="auto"/>
        <w:bottom w:val="none" w:sz="0" w:space="0" w:color="auto"/>
        <w:right w:val="none" w:sz="0" w:space="0" w:color="auto"/>
      </w:divBdr>
    </w:div>
    <w:div w:id="378019510">
      <w:bodyDiv w:val="1"/>
      <w:marLeft w:val="0"/>
      <w:marRight w:val="0"/>
      <w:marTop w:val="0"/>
      <w:marBottom w:val="0"/>
      <w:divBdr>
        <w:top w:val="none" w:sz="0" w:space="0" w:color="auto"/>
        <w:left w:val="none" w:sz="0" w:space="0" w:color="auto"/>
        <w:bottom w:val="none" w:sz="0" w:space="0" w:color="auto"/>
        <w:right w:val="none" w:sz="0" w:space="0" w:color="auto"/>
      </w:divBdr>
    </w:div>
    <w:div w:id="380524540">
      <w:bodyDiv w:val="1"/>
      <w:marLeft w:val="0"/>
      <w:marRight w:val="0"/>
      <w:marTop w:val="0"/>
      <w:marBottom w:val="0"/>
      <w:divBdr>
        <w:top w:val="none" w:sz="0" w:space="0" w:color="auto"/>
        <w:left w:val="none" w:sz="0" w:space="0" w:color="auto"/>
        <w:bottom w:val="none" w:sz="0" w:space="0" w:color="auto"/>
        <w:right w:val="none" w:sz="0" w:space="0" w:color="auto"/>
      </w:divBdr>
    </w:div>
    <w:div w:id="386534717">
      <w:bodyDiv w:val="1"/>
      <w:marLeft w:val="0"/>
      <w:marRight w:val="0"/>
      <w:marTop w:val="0"/>
      <w:marBottom w:val="0"/>
      <w:divBdr>
        <w:top w:val="none" w:sz="0" w:space="0" w:color="auto"/>
        <w:left w:val="none" w:sz="0" w:space="0" w:color="auto"/>
        <w:bottom w:val="none" w:sz="0" w:space="0" w:color="auto"/>
        <w:right w:val="none" w:sz="0" w:space="0" w:color="auto"/>
      </w:divBdr>
    </w:div>
    <w:div w:id="391461922">
      <w:bodyDiv w:val="1"/>
      <w:marLeft w:val="0"/>
      <w:marRight w:val="0"/>
      <w:marTop w:val="0"/>
      <w:marBottom w:val="0"/>
      <w:divBdr>
        <w:top w:val="none" w:sz="0" w:space="0" w:color="auto"/>
        <w:left w:val="none" w:sz="0" w:space="0" w:color="auto"/>
        <w:bottom w:val="none" w:sz="0" w:space="0" w:color="auto"/>
        <w:right w:val="none" w:sz="0" w:space="0" w:color="auto"/>
      </w:divBdr>
    </w:div>
    <w:div w:id="423768186">
      <w:bodyDiv w:val="1"/>
      <w:marLeft w:val="0"/>
      <w:marRight w:val="0"/>
      <w:marTop w:val="0"/>
      <w:marBottom w:val="0"/>
      <w:divBdr>
        <w:top w:val="none" w:sz="0" w:space="0" w:color="auto"/>
        <w:left w:val="none" w:sz="0" w:space="0" w:color="auto"/>
        <w:bottom w:val="none" w:sz="0" w:space="0" w:color="auto"/>
        <w:right w:val="none" w:sz="0" w:space="0" w:color="auto"/>
      </w:divBdr>
    </w:div>
    <w:div w:id="442724528">
      <w:bodyDiv w:val="1"/>
      <w:marLeft w:val="0"/>
      <w:marRight w:val="0"/>
      <w:marTop w:val="0"/>
      <w:marBottom w:val="0"/>
      <w:divBdr>
        <w:top w:val="none" w:sz="0" w:space="0" w:color="auto"/>
        <w:left w:val="none" w:sz="0" w:space="0" w:color="auto"/>
        <w:bottom w:val="none" w:sz="0" w:space="0" w:color="auto"/>
        <w:right w:val="none" w:sz="0" w:space="0" w:color="auto"/>
      </w:divBdr>
    </w:div>
    <w:div w:id="480772162">
      <w:bodyDiv w:val="1"/>
      <w:marLeft w:val="0"/>
      <w:marRight w:val="0"/>
      <w:marTop w:val="0"/>
      <w:marBottom w:val="0"/>
      <w:divBdr>
        <w:top w:val="none" w:sz="0" w:space="0" w:color="auto"/>
        <w:left w:val="none" w:sz="0" w:space="0" w:color="auto"/>
        <w:bottom w:val="none" w:sz="0" w:space="0" w:color="auto"/>
        <w:right w:val="none" w:sz="0" w:space="0" w:color="auto"/>
      </w:divBdr>
    </w:div>
    <w:div w:id="524834481">
      <w:bodyDiv w:val="1"/>
      <w:marLeft w:val="0"/>
      <w:marRight w:val="0"/>
      <w:marTop w:val="0"/>
      <w:marBottom w:val="0"/>
      <w:divBdr>
        <w:top w:val="none" w:sz="0" w:space="0" w:color="auto"/>
        <w:left w:val="none" w:sz="0" w:space="0" w:color="auto"/>
        <w:bottom w:val="none" w:sz="0" w:space="0" w:color="auto"/>
        <w:right w:val="none" w:sz="0" w:space="0" w:color="auto"/>
      </w:divBdr>
    </w:div>
    <w:div w:id="525101324">
      <w:bodyDiv w:val="1"/>
      <w:marLeft w:val="0"/>
      <w:marRight w:val="0"/>
      <w:marTop w:val="0"/>
      <w:marBottom w:val="0"/>
      <w:divBdr>
        <w:top w:val="none" w:sz="0" w:space="0" w:color="auto"/>
        <w:left w:val="none" w:sz="0" w:space="0" w:color="auto"/>
        <w:bottom w:val="none" w:sz="0" w:space="0" w:color="auto"/>
        <w:right w:val="none" w:sz="0" w:space="0" w:color="auto"/>
      </w:divBdr>
    </w:div>
    <w:div w:id="581181464">
      <w:bodyDiv w:val="1"/>
      <w:marLeft w:val="0"/>
      <w:marRight w:val="0"/>
      <w:marTop w:val="0"/>
      <w:marBottom w:val="0"/>
      <w:divBdr>
        <w:top w:val="none" w:sz="0" w:space="0" w:color="auto"/>
        <w:left w:val="none" w:sz="0" w:space="0" w:color="auto"/>
        <w:bottom w:val="none" w:sz="0" w:space="0" w:color="auto"/>
        <w:right w:val="none" w:sz="0" w:space="0" w:color="auto"/>
      </w:divBdr>
    </w:div>
    <w:div w:id="581523309">
      <w:bodyDiv w:val="1"/>
      <w:marLeft w:val="0"/>
      <w:marRight w:val="0"/>
      <w:marTop w:val="0"/>
      <w:marBottom w:val="0"/>
      <w:divBdr>
        <w:top w:val="none" w:sz="0" w:space="0" w:color="auto"/>
        <w:left w:val="none" w:sz="0" w:space="0" w:color="auto"/>
        <w:bottom w:val="none" w:sz="0" w:space="0" w:color="auto"/>
        <w:right w:val="none" w:sz="0" w:space="0" w:color="auto"/>
      </w:divBdr>
    </w:div>
    <w:div w:id="586964819">
      <w:bodyDiv w:val="1"/>
      <w:marLeft w:val="0"/>
      <w:marRight w:val="0"/>
      <w:marTop w:val="0"/>
      <w:marBottom w:val="0"/>
      <w:divBdr>
        <w:top w:val="none" w:sz="0" w:space="0" w:color="auto"/>
        <w:left w:val="none" w:sz="0" w:space="0" w:color="auto"/>
        <w:bottom w:val="none" w:sz="0" w:space="0" w:color="auto"/>
        <w:right w:val="none" w:sz="0" w:space="0" w:color="auto"/>
      </w:divBdr>
    </w:div>
    <w:div w:id="587496718">
      <w:bodyDiv w:val="1"/>
      <w:marLeft w:val="0"/>
      <w:marRight w:val="0"/>
      <w:marTop w:val="0"/>
      <w:marBottom w:val="0"/>
      <w:divBdr>
        <w:top w:val="none" w:sz="0" w:space="0" w:color="auto"/>
        <w:left w:val="none" w:sz="0" w:space="0" w:color="auto"/>
        <w:bottom w:val="none" w:sz="0" w:space="0" w:color="auto"/>
        <w:right w:val="none" w:sz="0" w:space="0" w:color="auto"/>
      </w:divBdr>
    </w:div>
    <w:div w:id="607354355">
      <w:bodyDiv w:val="1"/>
      <w:marLeft w:val="0"/>
      <w:marRight w:val="0"/>
      <w:marTop w:val="0"/>
      <w:marBottom w:val="0"/>
      <w:divBdr>
        <w:top w:val="none" w:sz="0" w:space="0" w:color="auto"/>
        <w:left w:val="none" w:sz="0" w:space="0" w:color="auto"/>
        <w:bottom w:val="none" w:sz="0" w:space="0" w:color="auto"/>
        <w:right w:val="none" w:sz="0" w:space="0" w:color="auto"/>
      </w:divBdr>
    </w:div>
    <w:div w:id="621494730">
      <w:bodyDiv w:val="1"/>
      <w:marLeft w:val="0"/>
      <w:marRight w:val="0"/>
      <w:marTop w:val="0"/>
      <w:marBottom w:val="0"/>
      <w:divBdr>
        <w:top w:val="none" w:sz="0" w:space="0" w:color="auto"/>
        <w:left w:val="none" w:sz="0" w:space="0" w:color="auto"/>
        <w:bottom w:val="none" w:sz="0" w:space="0" w:color="auto"/>
        <w:right w:val="none" w:sz="0" w:space="0" w:color="auto"/>
      </w:divBdr>
    </w:div>
    <w:div w:id="629290904">
      <w:bodyDiv w:val="1"/>
      <w:marLeft w:val="0"/>
      <w:marRight w:val="0"/>
      <w:marTop w:val="0"/>
      <w:marBottom w:val="0"/>
      <w:divBdr>
        <w:top w:val="none" w:sz="0" w:space="0" w:color="auto"/>
        <w:left w:val="none" w:sz="0" w:space="0" w:color="auto"/>
        <w:bottom w:val="none" w:sz="0" w:space="0" w:color="auto"/>
        <w:right w:val="none" w:sz="0" w:space="0" w:color="auto"/>
      </w:divBdr>
    </w:div>
    <w:div w:id="648291776">
      <w:bodyDiv w:val="1"/>
      <w:marLeft w:val="0"/>
      <w:marRight w:val="0"/>
      <w:marTop w:val="0"/>
      <w:marBottom w:val="0"/>
      <w:divBdr>
        <w:top w:val="none" w:sz="0" w:space="0" w:color="auto"/>
        <w:left w:val="none" w:sz="0" w:space="0" w:color="auto"/>
        <w:bottom w:val="none" w:sz="0" w:space="0" w:color="auto"/>
        <w:right w:val="none" w:sz="0" w:space="0" w:color="auto"/>
      </w:divBdr>
    </w:div>
    <w:div w:id="670986596">
      <w:bodyDiv w:val="1"/>
      <w:marLeft w:val="0"/>
      <w:marRight w:val="0"/>
      <w:marTop w:val="0"/>
      <w:marBottom w:val="0"/>
      <w:divBdr>
        <w:top w:val="none" w:sz="0" w:space="0" w:color="auto"/>
        <w:left w:val="none" w:sz="0" w:space="0" w:color="auto"/>
        <w:bottom w:val="none" w:sz="0" w:space="0" w:color="auto"/>
        <w:right w:val="none" w:sz="0" w:space="0" w:color="auto"/>
      </w:divBdr>
    </w:div>
    <w:div w:id="675768415">
      <w:bodyDiv w:val="1"/>
      <w:marLeft w:val="0"/>
      <w:marRight w:val="0"/>
      <w:marTop w:val="0"/>
      <w:marBottom w:val="0"/>
      <w:divBdr>
        <w:top w:val="none" w:sz="0" w:space="0" w:color="auto"/>
        <w:left w:val="none" w:sz="0" w:space="0" w:color="auto"/>
        <w:bottom w:val="none" w:sz="0" w:space="0" w:color="auto"/>
        <w:right w:val="none" w:sz="0" w:space="0" w:color="auto"/>
      </w:divBdr>
    </w:div>
    <w:div w:id="688915234">
      <w:bodyDiv w:val="1"/>
      <w:marLeft w:val="0"/>
      <w:marRight w:val="0"/>
      <w:marTop w:val="0"/>
      <w:marBottom w:val="0"/>
      <w:divBdr>
        <w:top w:val="none" w:sz="0" w:space="0" w:color="auto"/>
        <w:left w:val="none" w:sz="0" w:space="0" w:color="auto"/>
        <w:bottom w:val="none" w:sz="0" w:space="0" w:color="auto"/>
        <w:right w:val="none" w:sz="0" w:space="0" w:color="auto"/>
      </w:divBdr>
    </w:div>
    <w:div w:id="716516637">
      <w:bodyDiv w:val="1"/>
      <w:marLeft w:val="0"/>
      <w:marRight w:val="0"/>
      <w:marTop w:val="0"/>
      <w:marBottom w:val="0"/>
      <w:divBdr>
        <w:top w:val="none" w:sz="0" w:space="0" w:color="auto"/>
        <w:left w:val="none" w:sz="0" w:space="0" w:color="auto"/>
        <w:bottom w:val="none" w:sz="0" w:space="0" w:color="auto"/>
        <w:right w:val="none" w:sz="0" w:space="0" w:color="auto"/>
      </w:divBdr>
    </w:div>
    <w:div w:id="727220080">
      <w:bodyDiv w:val="1"/>
      <w:marLeft w:val="0"/>
      <w:marRight w:val="0"/>
      <w:marTop w:val="0"/>
      <w:marBottom w:val="0"/>
      <w:divBdr>
        <w:top w:val="none" w:sz="0" w:space="0" w:color="auto"/>
        <w:left w:val="none" w:sz="0" w:space="0" w:color="auto"/>
        <w:bottom w:val="none" w:sz="0" w:space="0" w:color="auto"/>
        <w:right w:val="none" w:sz="0" w:space="0" w:color="auto"/>
      </w:divBdr>
    </w:div>
    <w:div w:id="730880940">
      <w:bodyDiv w:val="1"/>
      <w:marLeft w:val="0"/>
      <w:marRight w:val="0"/>
      <w:marTop w:val="0"/>
      <w:marBottom w:val="0"/>
      <w:divBdr>
        <w:top w:val="none" w:sz="0" w:space="0" w:color="auto"/>
        <w:left w:val="none" w:sz="0" w:space="0" w:color="auto"/>
        <w:bottom w:val="none" w:sz="0" w:space="0" w:color="auto"/>
        <w:right w:val="none" w:sz="0" w:space="0" w:color="auto"/>
      </w:divBdr>
    </w:div>
    <w:div w:id="754668146">
      <w:bodyDiv w:val="1"/>
      <w:marLeft w:val="0"/>
      <w:marRight w:val="0"/>
      <w:marTop w:val="0"/>
      <w:marBottom w:val="0"/>
      <w:divBdr>
        <w:top w:val="none" w:sz="0" w:space="0" w:color="auto"/>
        <w:left w:val="none" w:sz="0" w:space="0" w:color="auto"/>
        <w:bottom w:val="none" w:sz="0" w:space="0" w:color="auto"/>
        <w:right w:val="none" w:sz="0" w:space="0" w:color="auto"/>
      </w:divBdr>
    </w:div>
    <w:div w:id="767895188">
      <w:bodyDiv w:val="1"/>
      <w:marLeft w:val="0"/>
      <w:marRight w:val="0"/>
      <w:marTop w:val="0"/>
      <w:marBottom w:val="0"/>
      <w:divBdr>
        <w:top w:val="none" w:sz="0" w:space="0" w:color="auto"/>
        <w:left w:val="none" w:sz="0" w:space="0" w:color="auto"/>
        <w:bottom w:val="none" w:sz="0" w:space="0" w:color="auto"/>
        <w:right w:val="none" w:sz="0" w:space="0" w:color="auto"/>
      </w:divBdr>
    </w:div>
    <w:div w:id="771242345">
      <w:bodyDiv w:val="1"/>
      <w:marLeft w:val="0"/>
      <w:marRight w:val="0"/>
      <w:marTop w:val="0"/>
      <w:marBottom w:val="0"/>
      <w:divBdr>
        <w:top w:val="none" w:sz="0" w:space="0" w:color="auto"/>
        <w:left w:val="none" w:sz="0" w:space="0" w:color="auto"/>
        <w:bottom w:val="none" w:sz="0" w:space="0" w:color="auto"/>
        <w:right w:val="none" w:sz="0" w:space="0" w:color="auto"/>
      </w:divBdr>
    </w:div>
    <w:div w:id="785080029">
      <w:bodyDiv w:val="1"/>
      <w:marLeft w:val="0"/>
      <w:marRight w:val="0"/>
      <w:marTop w:val="0"/>
      <w:marBottom w:val="0"/>
      <w:divBdr>
        <w:top w:val="none" w:sz="0" w:space="0" w:color="auto"/>
        <w:left w:val="none" w:sz="0" w:space="0" w:color="auto"/>
        <w:bottom w:val="none" w:sz="0" w:space="0" w:color="auto"/>
        <w:right w:val="none" w:sz="0" w:space="0" w:color="auto"/>
      </w:divBdr>
    </w:div>
    <w:div w:id="797770651">
      <w:bodyDiv w:val="1"/>
      <w:marLeft w:val="0"/>
      <w:marRight w:val="0"/>
      <w:marTop w:val="0"/>
      <w:marBottom w:val="0"/>
      <w:divBdr>
        <w:top w:val="none" w:sz="0" w:space="0" w:color="auto"/>
        <w:left w:val="none" w:sz="0" w:space="0" w:color="auto"/>
        <w:bottom w:val="none" w:sz="0" w:space="0" w:color="auto"/>
        <w:right w:val="none" w:sz="0" w:space="0" w:color="auto"/>
      </w:divBdr>
    </w:div>
    <w:div w:id="856890751">
      <w:bodyDiv w:val="1"/>
      <w:marLeft w:val="0"/>
      <w:marRight w:val="0"/>
      <w:marTop w:val="0"/>
      <w:marBottom w:val="0"/>
      <w:divBdr>
        <w:top w:val="none" w:sz="0" w:space="0" w:color="auto"/>
        <w:left w:val="none" w:sz="0" w:space="0" w:color="auto"/>
        <w:bottom w:val="none" w:sz="0" w:space="0" w:color="auto"/>
        <w:right w:val="none" w:sz="0" w:space="0" w:color="auto"/>
      </w:divBdr>
    </w:div>
    <w:div w:id="856967976">
      <w:bodyDiv w:val="1"/>
      <w:marLeft w:val="0"/>
      <w:marRight w:val="0"/>
      <w:marTop w:val="0"/>
      <w:marBottom w:val="0"/>
      <w:divBdr>
        <w:top w:val="none" w:sz="0" w:space="0" w:color="auto"/>
        <w:left w:val="none" w:sz="0" w:space="0" w:color="auto"/>
        <w:bottom w:val="none" w:sz="0" w:space="0" w:color="auto"/>
        <w:right w:val="none" w:sz="0" w:space="0" w:color="auto"/>
      </w:divBdr>
    </w:div>
    <w:div w:id="858468202">
      <w:bodyDiv w:val="1"/>
      <w:marLeft w:val="0"/>
      <w:marRight w:val="0"/>
      <w:marTop w:val="0"/>
      <w:marBottom w:val="0"/>
      <w:divBdr>
        <w:top w:val="none" w:sz="0" w:space="0" w:color="auto"/>
        <w:left w:val="none" w:sz="0" w:space="0" w:color="auto"/>
        <w:bottom w:val="none" w:sz="0" w:space="0" w:color="auto"/>
        <w:right w:val="none" w:sz="0" w:space="0" w:color="auto"/>
      </w:divBdr>
    </w:div>
    <w:div w:id="888418714">
      <w:bodyDiv w:val="1"/>
      <w:marLeft w:val="0"/>
      <w:marRight w:val="0"/>
      <w:marTop w:val="0"/>
      <w:marBottom w:val="0"/>
      <w:divBdr>
        <w:top w:val="none" w:sz="0" w:space="0" w:color="auto"/>
        <w:left w:val="none" w:sz="0" w:space="0" w:color="auto"/>
        <w:bottom w:val="none" w:sz="0" w:space="0" w:color="auto"/>
        <w:right w:val="none" w:sz="0" w:space="0" w:color="auto"/>
      </w:divBdr>
    </w:div>
    <w:div w:id="909193683">
      <w:bodyDiv w:val="1"/>
      <w:marLeft w:val="0"/>
      <w:marRight w:val="0"/>
      <w:marTop w:val="0"/>
      <w:marBottom w:val="0"/>
      <w:divBdr>
        <w:top w:val="none" w:sz="0" w:space="0" w:color="auto"/>
        <w:left w:val="none" w:sz="0" w:space="0" w:color="auto"/>
        <w:bottom w:val="none" w:sz="0" w:space="0" w:color="auto"/>
        <w:right w:val="none" w:sz="0" w:space="0" w:color="auto"/>
      </w:divBdr>
    </w:div>
    <w:div w:id="957373578">
      <w:bodyDiv w:val="1"/>
      <w:marLeft w:val="0"/>
      <w:marRight w:val="0"/>
      <w:marTop w:val="0"/>
      <w:marBottom w:val="0"/>
      <w:divBdr>
        <w:top w:val="none" w:sz="0" w:space="0" w:color="auto"/>
        <w:left w:val="none" w:sz="0" w:space="0" w:color="auto"/>
        <w:bottom w:val="none" w:sz="0" w:space="0" w:color="auto"/>
        <w:right w:val="none" w:sz="0" w:space="0" w:color="auto"/>
      </w:divBdr>
    </w:div>
    <w:div w:id="970666777">
      <w:bodyDiv w:val="1"/>
      <w:marLeft w:val="0"/>
      <w:marRight w:val="0"/>
      <w:marTop w:val="0"/>
      <w:marBottom w:val="0"/>
      <w:divBdr>
        <w:top w:val="none" w:sz="0" w:space="0" w:color="auto"/>
        <w:left w:val="none" w:sz="0" w:space="0" w:color="auto"/>
        <w:bottom w:val="none" w:sz="0" w:space="0" w:color="auto"/>
        <w:right w:val="none" w:sz="0" w:space="0" w:color="auto"/>
      </w:divBdr>
    </w:div>
    <w:div w:id="970986974">
      <w:bodyDiv w:val="1"/>
      <w:marLeft w:val="0"/>
      <w:marRight w:val="0"/>
      <w:marTop w:val="0"/>
      <w:marBottom w:val="0"/>
      <w:divBdr>
        <w:top w:val="none" w:sz="0" w:space="0" w:color="auto"/>
        <w:left w:val="none" w:sz="0" w:space="0" w:color="auto"/>
        <w:bottom w:val="none" w:sz="0" w:space="0" w:color="auto"/>
        <w:right w:val="none" w:sz="0" w:space="0" w:color="auto"/>
      </w:divBdr>
    </w:div>
    <w:div w:id="1015620506">
      <w:bodyDiv w:val="1"/>
      <w:marLeft w:val="0"/>
      <w:marRight w:val="0"/>
      <w:marTop w:val="0"/>
      <w:marBottom w:val="0"/>
      <w:divBdr>
        <w:top w:val="none" w:sz="0" w:space="0" w:color="auto"/>
        <w:left w:val="none" w:sz="0" w:space="0" w:color="auto"/>
        <w:bottom w:val="none" w:sz="0" w:space="0" w:color="auto"/>
        <w:right w:val="none" w:sz="0" w:space="0" w:color="auto"/>
      </w:divBdr>
    </w:div>
    <w:div w:id="1039746447">
      <w:bodyDiv w:val="1"/>
      <w:marLeft w:val="0"/>
      <w:marRight w:val="0"/>
      <w:marTop w:val="0"/>
      <w:marBottom w:val="0"/>
      <w:divBdr>
        <w:top w:val="none" w:sz="0" w:space="0" w:color="auto"/>
        <w:left w:val="none" w:sz="0" w:space="0" w:color="auto"/>
        <w:bottom w:val="none" w:sz="0" w:space="0" w:color="auto"/>
        <w:right w:val="none" w:sz="0" w:space="0" w:color="auto"/>
      </w:divBdr>
    </w:div>
    <w:div w:id="1048261013">
      <w:bodyDiv w:val="1"/>
      <w:marLeft w:val="0"/>
      <w:marRight w:val="0"/>
      <w:marTop w:val="0"/>
      <w:marBottom w:val="0"/>
      <w:divBdr>
        <w:top w:val="none" w:sz="0" w:space="0" w:color="auto"/>
        <w:left w:val="none" w:sz="0" w:space="0" w:color="auto"/>
        <w:bottom w:val="none" w:sz="0" w:space="0" w:color="auto"/>
        <w:right w:val="none" w:sz="0" w:space="0" w:color="auto"/>
      </w:divBdr>
    </w:div>
    <w:div w:id="1067609477">
      <w:bodyDiv w:val="1"/>
      <w:marLeft w:val="0"/>
      <w:marRight w:val="0"/>
      <w:marTop w:val="0"/>
      <w:marBottom w:val="0"/>
      <w:divBdr>
        <w:top w:val="none" w:sz="0" w:space="0" w:color="auto"/>
        <w:left w:val="none" w:sz="0" w:space="0" w:color="auto"/>
        <w:bottom w:val="none" w:sz="0" w:space="0" w:color="auto"/>
        <w:right w:val="none" w:sz="0" w:space="0" w:color="auto"/>
      </w:divBdr>
    </w:div>
    <w:div w:id="1072388870">
      <w:bodyDiv w:val="1"/>
      <w:marLeft w:val="0"/>
      <w:marRight w:val="0"/>
      <w:marTop w:val="0"/>
      <w:marBottom w:val="0"/>
      <w:divBdr>
        <w:top w:val="none" w:sz="0" w:space="0" w:color="auto"/>
        <w:left w:val="none" w:sz="0" w:space="0" w:color="auto"/>
        <w:bottom w:val="none" w:sz="0" w:space="0" w:color="auto"/>
        <w:right w:val="none" w:sz="0" w:space="0" w:color="auto"/>
      </w:divBdr>
    </w:div>
    <w:div w:id="1074931493">
      <w:bodyDiv w:val="1"/>
      <w:marLeft w:val="0"/>
      <w:marRight w:val="0"/>
      <w:marTop w:val="0"/>
      <w:marBottom w:val="0"/>
      <w:divBdr>
        <w:top w:val="none" w:sz="0" w:space="0" w:color="auto"/>
        <w:left w:val="none" w:sz="0" w:space="0" w:color="auto"/>
        <w:bottom w:val="none" w:sz="0" w:space="0" w:color="auto"/>
        <w:right w:val="none" w:sz="0" w:space="0" w:color="auto"/>
      </w:divBdr>
    </w:div>
    <w:div w:id="1114791568">
      <w:bodyDiv w:val="1"/>
      <w:marLeft w:val="0"/>
      <w:marRight w:val="0"/>
      <w:marTop w:val="0"/>
      <w:marBottom w:val="0"/>
      <w:divBdr>
        <w:top w:val="none" w:sz="0" w:space="0" w:color="auto"/>
        <w:left w:val="none" w:sz="0" w:space="0" w:color="auto"/>
        <w:bottom w:val="none" w:sz="0" w:space="0" w:color="auto"/>
        <w:right w:val="none" w:sz="0" w:space="0" w:color="auto"/>
      </w:divBdr>
    </w:div>
    <w:div w:id="1134517797">
      <w:bodyDiv w:val="1"/>
      <w:marLeft w:val="0"/>
      <w:marRight w:val="0"/>
      <w:marTop w:val="0"/>
      <w:marBottom w:val="0"/>
      <w:divBdr>
        <w:top w:val="none" w:sz="0" w:space="0" w:color="auto"/>
        <w:left w:val="none" w:sz="0" w:space="0" w:color="auto"/>
        <w:bottom w:val="none" w:sz="0" w:space="0" w:color="auto"/>
        <w:right w:val="none" w:sz="0" w:space="0" w:color="auto"/>
      </w:divBdr>
    </w:div>
    <w:div w:id="1153986643">
      <w:bodyDiv w:val="1"/>
      <w:marLeft w:val="0"/>
      <w:marRight w:val="0"/>
      <w:marTop w:val="0"/>
      <w:marBottom w:val="0"/>
      <w:divBdr>
        <w:top w:val="none" w:sz="0" w:space="0" w:color="auto"/>
        <w:left w:val="none" w:sz="0" w:space="0" w:color="auto"/>
        <w:bottom w:val="none" w:sz="0" w:space="0" w:color="auto"/>
        <w:right w:val="none" w:sz="0" w:space="0" w:color="auto"/>
      </w:divBdr>
    </w:div>
    <w:div w:id="1172453205">
      <w:bodyDiv w:val="1"/>
      <w:marLeft w:val="0"/>
      <w:marRight w:val="0"/>
      <w:marTop w:val="0"/>
      <w:marBottom w:val="0"/>
      <w:divBdr>
        <w:top w:val="none" w:sz="0" w:space="0" w:color="auto"/>
        <w:left w:val="none" w:sz="0" w:space="0" w:color="auto"/>
        <w:bottom w:val="none" w:sz="0" w:space="0" w:color="auto"/>
        <w:right w:val="none" w:sz="0" w:space="0" w:color="auto"/>
      </w:divBdr>
    </w:div>
    <w:div w:id="1203059952">
      <w:bodyDiv w:val="1"/>
      <w:marLeft w:val="0"/>
      <w:marRight w:val="0"/>
      <w:marTop w:val="0"/>
      <w:marBottom w:val="0"/>
      <w:divBdr>
        <w:top w:val="none" w:sz="0" w:space="0" w:color="auto"/>
        <w:left w:val="none" w:sz="0" w:space="0" w:color="auto"/>
        <w:bottom w:val="none" w:sz="0" w:space="0" w:color="auto"/>
        <w:right w:val="none" w:sz="0" w:space="0" w:color="auto"/>
      </w:divBdr>
    </w:div>
    <w:div w:id="1216965077">
      <w:bodyDiv w:val="1"/>
      <w:marLeft w:val="0"/>
      <w:marRight w:val="0"/>
      <w:marTop w:val="0"/>
      <w:marBottom w:val="0"/>
      <w:divBdr>
        <w:top w:val="none" w:sz="0" w:space="0" w:color="auto"/>
        <w:left w:val="none" w:sz="0" w:space="0" w:color="auto"/>
        <w:bottom w:val="none" w:sz="0" w:space="0" w:color="auto"/>
        <w:right w:val="none" w:sz="0" w:space="0" w:color="auto"/>
      </w:divBdr>
    </w:div>
    <w:div w:id="1217081206">
      <w:bodyDiv w:val="1"/>
      <w:marLeft w:val="0"/>
      <w:marRight w:val="0"/>
      <w:marTop w:val="0"/>
      <w:marBottom w:val="0"/>
      <w:divBdr>
        <w:top w:val="none" w:sz="0" w:space="0" w:color="auto"/>
        <w:left w:val="none" w:sz="0" w:space="0" w:color="auto"/>
        <w:bottom w:val="none" w:sz="0" w:space="0" w:color="auto"/>
        <w:right w:val="none" w:sz="0" w:space="0" w:color="auto"/>
      </w:divBdr>
    </w:div>
    <w:div w:id="1224946602">
      <w:bodyDiv w:val="1"/>
      <w:marLeft w:val="0"/>
      <w:marRight w:val="0"/>
      <w:marTop w:val="0"/>
      <w:marBottom w:val="0"/>
      <w:divBdr>
        <w:top w:val="none" w:sz="0" w:space="0" w:color="auto"/>
        <w:left w:val="none" w:sz="0" w:space="0" w:color="auto"/>
        <w:bottom w:val="none" w:sz="0" w:space="0" w:color="auto"/>
        <w:right w:val="none" w:sz="0" w:space="0" w:color="auto"/>
      </w:divBdr>
    </w:div>
    <w:div w:id="1228566444">
      <w:bodyDiv w:val="1"/>
      <w:marLeft w:val="0"/>
      <w:marRight w:val="0"/>
      <w:marTop w:val="0"/>
      <w:marBottom w:val="0"/>
      <w:divBdr>
        <w:top w:val="none" w:sz="0" w:space="0" w:color="auto"/>
        <w:left w:val="none" w:sz="0" w:space="0" w:color="auto"/>
        <w:bottom w:val="none" w:sz="0" w:space="0" w:color="auto"/>
        <w:right w:val="none" w:sz="0" w:space="0" w:color="auto"/>
      </w:divBdr>
    </w:div>
    <w:div w:id="1243760321">
      <w:bodyDiv w:val="1"/>
      <w:marLeft w:val="0"/>
      <w:marRight w:val="0"/>
      <w:marTop w:val="0"/>
      <w:marBottom w:val="0"/>
      <w:divBdr>
        <w:top w:val="none" w:sz="0" w:space="0" w:color="auto"/>
        <w:left w:val="none" w:sz="0" w:space="0" w:color="auto"/>
        <w:bottom w:val="none" w:sz="0" w:space="0" w:color="auto"/>
        <w:right w:val="none" w:sz="0" w:space="0" w:color="auto"/>
      </w:divBdr>
    </w:div>
    <w:div w:id="1272932321">
      <w:bodyDiv w:val="1"/>
      <w:marLeft w:val="0"/>
      <w:marRight w:val="0"/>
      <w:marTop w:val="0"/>
      <w:marBottom w:val="0"/>
      <w:divBdr>
        <w:top w:val="none" w:sz="0" w:space="0" w:color="auto"/>
        <w:left w:val="none" w:sz="0" w:space="0" w:color="auto"/>
        <w:bottom w:val="none" w:sz="0" w:space="0" w:color="auto"/>
        <w:right w:val="none" w:sz="0" w:space="0" w:color="auto"/>
      </w:divBdr>
    </w:div>
    <w:div w:id="1349990440">
      <w:bodyDiv w:val="1"/>
      <w:marLeft w:val="0"/>
      <w:marRight w:val="0"/>
      <w:marTop w:val="0"/>
      <w:marBottom w:val="0"/>
      <w:divBdr>
        <w:top w:val="none" w:sz="0" w:space="0" w:color="auto"/>
        <w:left w:val="none" w:sz="0" w:space="0" w:color="auto"/>
        <w:bottom w:val="none" w:sz="0" w:space="0" w:color="auto"/>
        <w:right w:val="none" w:sz="0" w:space="0" w:color="auto"/>
      </w:divBdr>
    </w:div>
    <w:div w:id="1398673890">
      <w:bodyDiv w:val="1"/>
      <w:marLeft w:val="0"/>
      <w:marRight w:val="0"/>
      <w:marTop w:val="0"/>
      <w:marBottom w:val="0"/>
      <w:divBdr>
        <w:top w:val="none" w:sz="0" w:space="0" w:color="auto"/>
        <w:left w:val="none" w:sz="0" w:space="0" w:color="auto"/>
        <w:bottom w:val="none" w:sz="0" w:space="0" w:color="auto"/>
        <w:right w:val="none" w:sz="0" w:space="0" w:color="auto"/>
      </w:divBdr>
    </w:div>
    <w:div w:id="1404065388">
      <w:bodyDiv w:val="1"/>
      <w:marLeft w:val="0"/>
      <w:marRight w:val="0"/>
      <w:marTop w:val="0"/>
      <w:marBottom w:val="0"/>
      <w:divBdr>
        <w:top w:val="none" w:sz="0" w:space="0" w:color="auto"/>
        <w:left w:val="none" w:sz="0" w:space="0" w:color="auto"/>
        <w:bottom w:val="none" w:sz="0" w:space="0" w:color="auto"/>
        <w:right w:val="none" w:sz="0" w:space="0" w:color="auto"/>
      </w:divBdr>
    </w:div>
    <w:div w:id="1449396310">
      <w:bodyDiv w:val="1"/>
      <w:marLeft w:val="0"/>
      <w:marRight w:val="0"/>
      <w:marTop w:val="0"/>
      <w:marBottom w:val="0"/>
      <w:divBdr>
        <w:top w:val="none" w:sz="0" w:space="0" w:color="auto"/>
        <w:left w:val="none" w:sz="0" w:space="0" w:color="auto"/>
        <w:bottom w:val="none" w:sz="0" w:space="0" w:color="auto"/>
        <w:right w:val="none" w:sz="0" w:space="0" w:color="auto"/>
      </w:divBdr>
    </w:div>
    <w:div w:id="1456219361">
      <w:bodyDiv w:val="1"/>
      <w:marLeft w:val="0"/>
      <w:marRight w:val="0"/>
      <w:marTop w:val="0"/>
      <w:marBottom w:val="0"/>
      <w:divBdr>
        <w:top w:val="none" w:sz="0" w:space="0" w:color="auto"/>
        <w:left w:val="none" w:sz="0" w:space="0" w:color="auto"/>
        <w:bottom w:val="none" w:sz="0" w:space="0" w:color="auto"/>
        <w:right w:val="none" w:sz="0" w:space="0" w:color="auto"/>
      </w:divBdr>
    </w:div>
    <w:div w:id="1460998808">
      <w:bodyDiv w:val="1"/>
      <w:marLeft w:val="0"/>
      <w:marRight w:val="0"/>
      <w:marTop w:val="0"/>
      <w:marBottom w:val="0"/>
      <w:divBdr>
        <w:top w:val="none" w:sz="0" w:space="0" w:color="auto"/>
        <w:left w:val="none" w:sz="0" w:space="0" w:color="auto"/>
        <w:bottom w:val="none" w:sz="0" w:space="0" w:color="auto"/>
        <w:right w:val="none" w:sz="0" w:space="0" w:color="auto"/>
      </w:divBdr>
    </w:div>
    <w:div w:id="1463041440">
      <w:bodyDiv w:val="1"/>
      <w:marLeft w:val="0"/>
      <w:marRight w:val="0"/>
      <w:marTop w:val="0"/>
      <w:marBottom w:val="0"/>
      <w:divBdr>
        <w:top w:val="none" w:sz="0" w:space="0" w:color="auto"/>
        <w:left w:val="none" w:sz="0" w:space="0" w:color="auto"/>
        <w:bottom w:val="none" w:sz="0" w:space="0" w:color="auto"/>
        <w:right w:val="none" w:sz="0" w:space="0" w:color="auto"/>
      </w:divBdr>
    </w:div>
    <w:div w:id="1475636924">
      <w:bodyDiv w:val="1"/>
      <w:marLeft w:val="0"/>
      <w:marRight w:val="0"/>
      <w:marTop w:val="0"/>
      <w:marBottom w:val="0"/>
      <w:divBdr>
        <w:top w:val="none" w:sz="0" w:space="0" w:color="auto"/>
        <w:left w:val="none" w:sz="0" w:space="0" w:color="auto"/>
        <w:bottom w:val="none" w:sz="0" w:space="0" w:color="auto"/>
        <w:right w:val="none" w:sz="0" w:space="0" w:color="auto"/>
      </w:divBdr>
    </w:div>
    <w:div w:id="1484392537">
      <w:bodyDiv w:val="1"/>
      <w:marLeft w:val="0"/>
      <w:marRight w:val="0"/>
      <w:marTop w:val="0"/>
      <w:marBottom w:val="0"/>
      <w:divBdr>
        <w:top w:val="none" w:sz="0" w:space="0" w:color="auto"/>
        <w:left w:val="none" w:sz="0" w:space="0" w:color="auto"/>
        <w:bottom w:val="none" w:sz="0" w:space="0" w:color="auto"/>
        <w:right w:val="none" w:sz="0" w:space="0" w:color="auto"/>
      </w:divBdr>
    </w:div>
    <w:div w:id="1513106059">
      <w:bodyDiv w:val="1"/>
      <w:marLeft w:val="0"/>
      <w:marRight w:val="0"/>
      <w:marTop w:val="0"/>
      <w:marBottom w:val="0"/>
      <w:divBdr>
        <w:top w:val="none" w:sz="0" w:space="0" w:color="auto"/>
        <w:left w:val="none" w:sz="0" w:space="0" w:color="auto"/>
        <w:bottom w:val="none" w:sz="0" w:space="0" w:color="auto"/>
        <w:right w:val="none" w:sz="0" w:space="0" w:color="auto"/>
      </w:divBdr>
    </w:div>
    <w:div w:id="1515612623">
      <w:bodyDiv w:val="1"/>
      <w:marLeft w:val="0"/>
      <w:marRight w:val="0"/>
      <w:marTop w:val="0"/>
      <w:marBottom w:val="0"/>
      <w:divBdr>
        <w:top w:val="none" w:sz="0" w:space="0" w:color="auto"/>
        <w:left w:val="none" w:sz="0" w:space="0" w:color="auto"/>
        <w:bottom w:val="none" w:sz="0" w:space="0" w:color="auto"/>
        <w:right w:val="none" w:sz="0" w:space="0" w:color="auto"/>
      </w:divBdr>
    </w:div>
    <w:div w:id="1516726539">
      <w:bodyDiv w:val="1"/>
      <w:marLeft w:val="0"/>
      <w:marRight w:val="0"/>
      <w:marTop w:val="0"/>
      <w:marBottom w:val="0"/>
      <w:divBdr>
        <w:top w:val="none" w:sz="0" w:space="0" w:color="auto"/>
        <w:left w:val="none" w:sz="0" w:space="0" w:color="auto"/>
        <w:bottom w:val="none" w:sz="0" w:space="0" w:color="auto"/>
        <w:right w:val="none" w:sz="0" w:space="0" w:color="auto"/>
      </w:divBdr>
    </w:div>
    <w:div w:id="1518500947">
      <w:bodyDiv w:val="1"/>
      <w:marLeft w:val="0"/>
      <w:marRight w:val="0"/>
      <w:marTop w:val="0"/>
      <w:marBottom w:val="0"/>
      <w:divBdr>
        <w:top w:val="none" w:sz="0" w:space="0" w:color="auto"/>
        <w:left w:val="none" w:sz="0" w:space="0" w:color="auto"/>
        <w:bottom w:val="none" w:sz="0" w:space="0" w:color="auto"/>
        <w:right w:val="none" w:sz="0" w:space="0" w:color="auto"/>
      </w:divBdr>
    </w:div>
    <w:div w:id="1526796103">
      <w:bodyDiv w:val="1"/>
      <w:marLeft w:val="0"/>
      <w:marRight w:val="0"/>
      <w:marTop w:val="0"/>
      <w:marBottom w:val="0"/>
      <w:divBdr>
        <w:top w:val="none" w:sz="0" w:space="0" w:color="auto"/>
        <w:left w:val="none" w:sz="0" w:space="0" w:color="auto"/>
        <w:bottom w:val="none" w:sz="0" w:space="0" w:color="auto"/>
        <w:right w:val="none" w:sz="0" w:space="0" w:color="auto"/>
      </w:divBdr>
    </w:div>
    <w:div w:id="1536847290">
      <w:bodyDiv w:val="1"/>
      <w:marLeft w:val="0"/>
      <w:marRight w:val="0"/>
      <w:marTop w:val="0"/>
      <w:marBottom w:val="0"/>
      <w:divBdr>
        <w:top w:val="none" w:sz="0" w:space="0" w:color="auto"/>
        <w:left w:val="none" w:sz="0" w:space="0" w:color="auto"/>
        <w:bottom w:val="none" w:sz="0" w:space="0" w:color="auto"/>
        <w:right w:val="none" w:sz="0" w:space="0" w:color="auto"/>
      </w:divBdr>
    </w:div>
    <w:div w:id="1537545435">
      <w:bodyDiv w:val="1"/>
      <w:marLeft w:val="0"/>
      <w:marRight w:val="0"/>
      <w:marTop w:val="0"/>
      <w:marBottom w:val="0"/>
      <w:divBdr>
        <w:top w:val="none" w:sz="0" w:space="0" w:color="auto"/>
        <w:left w:val="none" w:sz="0" w:space="0" w:color="auto"/>
        <w:bottom w:val="none" w:sz="0" w:space="0" w:color="auto"/>
        <w:right w:val="none" w:sz="0" w:space="0" w:color="auto"/>
      </w:divBdr>
    </w:div>
    <w:div w:id="1561018701">
      <w:bodyDiv w:val="1"/>
      <w:marLeft w:val="0"/>
      <w:marRight w:val="0"/>
      <w:marTop w:val="0"/>
      <w:marBottom w:val="0"/>
      <w:divBdr>
        <w:top w:val="none" w:sz="0" w:space="0" w:color="auto"/>
        <w:left w:val="none" w:sz="0" w:space="0" w:color="auto"/>
        <w:bottom w:val="none" w:sz="0" w:space="0" w:color="auto"/>
        <w:right w:val="none" w:sz="0" w:space="0" w:color="auto"/>
      </w:divBdr>
    </w:div>
    <w:div w:id="1587610748">
      <w:bodyDiv w:val="1"/>
      <w:marLeft w:val="0"/>
      <w:marRight w:val="0"/>
      <w:marTop w:val="0"/>
      <w:marBottom w:val="0"/>
      <w:divBdr>
        <w:top w:val="none" w:sz="0" w:space="0" w:color="auto"/>
        <w:left w:val="none" w:sz="0" w:space="0" w:color="auto"/>
        <w:bottom w:val="none" w:sz="0" w:space="0" w:color="auto"/>
        <w:right w:val="none" w:sz="0" w:space="0" w:color="auto"/>
      </w:divBdr>
    </w:div>
    <w:div w:id="1600021665">
      <w:bodyDiv w:val="1"/>
      <w:marLeft w:val="0"/>
      <w:marRight w:val="0"/>
      <w:marTop w:val="0"/>
      <w:marBottom w:val="0"/>
      <w:divBdr>
        <w:top w:val="none" w:sz="0" w:space="0" w:color="auto"/>
        <w:left w:val="none" w:sz="0" w:space="0" w:color="auto"/>
        <w:bottom w:val="none" w:sz="0" w:space="0" w:color="auto"/>
        <w:right w:val="none" w:sz="0" w:space="0" w:color="auto"/>
      </w:divBdr>
    </w:div>
    <w:div w:id="1603107993">
      <w:bodyDiv w:val="1"/>
      <w:marLeft w:val="0"/>
      <w:marRight w:val="0"/>
      <w:marTop w:val="0"/>
      <w:marBottom w:val="0"/>
      <w:divBdr>
        <w:top w:val="none" w:sz="0" w:space="0" w:color="auto"/>
        <w:left w:val="none" w:sz="0" w:space="0" w:color="auto"/>
        <w:bottom w:val="none" w:sz="0" w:space="0" w:color="auto"/>
        <w:right w:val="none" w:sz="0" w:space="0" w:color="auto"/>
      </w:divBdr>
    </w:div>
    <w:div w:id="1633712934">
      <w:bodyDiv w:val="1"/>
      <w:marLeft w:val="0"/>
      <w:marRight w:val="0"/>
      <w:marTop w:val="0"/>
      <w:marBottom w:val="0"/>
      <w:divBdr>
        <w:top w:val="none" w:sz="0" w:space="0" w:color="auto"/>
        <w:left w:val="none" w:sz="0" w:space="0" w:color="auto"/>
        <w:bottom w:val="none" w:sz="0" w:space="0" w:color="auto"/>
        <w:right w:val="none" w:sz="0" w:space="0" w:color="auto"/>
      </w:divBdr>
    </w:div>
    <w:div w:id="1635600611">
      <w:bodyDiv w:val="1"/>
      <w:marLeft w:val="0"/>
      <w:marRight w:val="0"/>
      <w:marTop w:val="0"/>
      <w:marBottom w:val="0"/>
      <w:divBdr>
        <w:top w:val="none" w:sz="0" w:space="0" w:color="auto"/>
        <w:left w:val="none" w:sz="0" w:space="0" w:color="auto"/>
        <w:bottom w:val="none" w:sz="0" w:space="0" w:color="auto"/>
        <w:right w:val="none" w:sz="0" w:space="0" w:color="auto"/>
      </w:divBdr>
    </w:div>
    <w:div w:id="1645158207">
      <w:bodyDiv w:val="1"/>
      <w:marLeft w:val="0"/>
      <w:marRight w:val="0"/>
      <w:marTop w:val="0"/>
      <w:marBottom w:val="0"/>
      <w:divBdr>
        <w:top w:val="none" w:sz="0" w:space="0" w:color="auto"/>
        <w:left w:val="none" w:sz="0" w:space="0" w:color="auto"/>
        <w:bottom w:val="none" w:sz="0" w:space="0" w:color="auto"/>
        <w:right w:val="none" w:sz="0" w:space="0" w:color="auto"/>
      </w:divBdr>
    </w:div>
    <w:div w:id="1650401059">
      <w:bodyDiv w:val="1"/>
      <w:marLeft w:val="0"/>
      <w:marRight w:val="0"/>
      <w:marTop w:val="0"/>
      <w:marBottom w:val="0"/>
      <w:divBdr>
        <w:top w:val="none" w:sz="0" w:space="0" w:color="auto"/>
        <w:left w:val="none" w:sz="0" w:space="0" w:color="auto"/>
        <w:bottom w:val="none" w:sz="0" w:space="0" w:color="auto"/>
        <w:right w:val="none" w:sz="0" w:space="0" w:color="auto"/>
      </w:divBdr>
    </w:div>
    <w:div w:id="1651134629">
      <w:bodyDiv w:val="1"/>
      <w:marLeft w:val="0"/>
      <w:marRight w:val="0"/>
      <w:marTop w:val="0"/>
      <w:marBottom w:val="0"/>
      <w:divBdr>
        <w:top w:val="none" w:sz="0" w:space="0" w:color="auto"/>
        <w:left w:val="none" w:sz="0" w:space="0" w:color="auto"/>
        <w:bottom w:val="none" w:sz="0" w:space="0" w:color="auto"/>
        <w:right w:val="none" w:sz="0" w:space="0" w:color="auto"/>
      </w:divBdr>
    </w:div>
    <w:div w:id="1656061030">
      <w:bodyDiv w:val="1"/>
      <w:marLeft w:val="0"/>
      <w:marRight w:val="0"/>
      <w:marTop w:val="0"/>
      <w:marBottom w:val="0"/>
      <w:divBdr>
        <w:top w:val="none" w:sz="0" w:space="0" w:color="auto"/>
        <w:left w:val="none" w:sz="0" w:space="0" w:color="auto"/>
        <w:bottom w:val="none" w:sz="0" w:space="0" w:color="auto"/>
        <w:right w:val="none" w:sz="0" w:space="0" w:color="auto"/>
      </w:divBdr>
    </w:div>
    <w:div w:id="1663270721">
      <w:bodyDiv w:val="1"/>
      <w:marLeft w:val="0"/>
      <w:marRight w:val="0"/>
      <w:marTop w:val="0"/>
      <w:marBottom w:val="0"/>
      <w:divBdr>
        <w:top w:val="none" w:sz="0" w:space="0" w:color="auto"/>
        <w:left w:val="none" w:sz="0" w:space="0" w:color="auto"/>
        <w:bottom w:val="none" w:sz="0" w:space="0" w:color="auto"/>
        <w:right w:val="none" w:sz="0" w:space="0" w:color="auto"/>
      </w:divBdr>
    </w:div>
    <w:div w:id="1670134735">
      <w:bodyDiv w:val="1"/>
      <w:marLeft w:val="0"/>
      <w:marRight w:val="0"/>
      <w:marTop w:val="0"/>
      <w:marBottom w:val="0"/>
      <w:divBdr>
        <w:top w:val="none" w:sz="0" w:space="0" w:color="auto"/>
        <w:left w:val="none" w:sz="0" w:space="0" w:color="auto"/>
        <w:bottom w:val="none" w:sz="0" w:space="0" w:color="auto"/>
        <w:right w:val="none" w:sz="0" w:space="0" w:color="auto"/>
      </w:divBdr>
    </w:div>
    <w:div w:id="1703046588">
      <w:bodyDiv w:val="1"/>
      <w:marLeft w:val="0"/>
      <w:marRight w:val="0"/>
      <w:marTop w:val="0"/>
      <w:marBottom w:val="0"/>
      <w:divBdr>
        <w:top w:val="none" w:sz="0" w:space="0" w:color="auto"/>
        <w:left w:val="none" w:sz="0" w:space="0" w:color="auto"/>
        <w:bottom w:val="none" w:sz="0" w:space="0" w:color="auto"/>
        <w:right w:val="none" w:sz="0" w:space="0" w:color="auto"/>
      </w:divBdr>
    </w:div>
    <w:div w:id="1704593683">
      <w:bodyDiv w:val="1"/>
      <w:marLeft w:val="0"/>
      <w:marRight w:val="0"/>
      <w:marTop w:val="0"/>
      <w:marBottom w:val="0"/>
      <w:divBdr>
        <w:top w:val="none" w:sz="0" w:space="0" w:color="auto"/>
        <w:left w:val="none" w:sz="0" w:space="0" w:color="auto"/>
        <w:bottom w:val="none" w:sz="0" w:space="0" w:color="auto"/>
        <w:right w:val="none" w:sz="0" w:space="0" w:color="auto"/>
      </w:divBdr>
    </w:div>
    <w:div w:id="1712537543">
      <w:bodyDiv w:val="1"/>
      <w:marLeft w:val="0"/>
      <w:marRight w:val="0"/>
      <w:marTop w:val="0"/>
      <w:marBottom w:val="0"/>
      <w:divBdr>
        <w:top w:val="none" w:sz="0" w:space="0" w:color="auto"/>
        <w:left w:val="none" w:sz="0" w:space="0" w:color="auto"/>
        <w:bottom w:val="none" w:sz="0" w:space="0" w:color="auto"/>
        <w:right w:val="none" w:sz="0" w:space="0" w:color="auto"/>
      </w:divBdr>
    </w:div>
    <w:div w:id="1715544412">
      <w:bodyDiv w:val="1"/>
      <w:marLeft w:val="0"/>
      <w:marRight w:val="0"/>
      <w:marTop w:val="0"/>
      <w:marBottom w:val="0"/>
      <w:divBdr>
        <w:top w:val="none" w:sz="0" w:space="0" w:color="auto"/>
        <w:left w:val="none" w:sz="0" w:space="0" w:color="auto"/>
        <w:bottom w:val="none" w:sz="0" w:space="0" w:color="auto"/>
        <w:right w:val="none" w:sz="0" w:space="0" w:color="auto"/>
      </w:divBdr>
    </w:div>
    <w:div w:id="1728333500">
      <w:bodyDiv w:val="1"/>
      <w:marLeft w:val="0"/>
      <w:marRight w:val="0"/>
      <w:marTop w:val="0"/>
      <w:marBottom w:val="0"/>
      <w:divBdr>
        <w:top w:val="none" w:sz="0" w:space="0" w:color="auto"/>
        <w:left w:val="none" w:sz="0" w:space="0" w:color="auto"/>
        <w:bottom w:val="none" w:sz="0" w:space="0" w:color="auto"/>
        <w:right w:val="none" w:sz="0" w:space="0" w:color="auto"/>
      </w:divBdr>
    </w:div>
    <w:div w:id="1838500851">
      <w:bodyDiv w:val="1"/>
      <w:marLeft w:val="0"/>
      <w:marRight w:val="0"/>
      <w:marTop w:val="0"/>
      <w:marBottom w:val="0"/>
      <w:divBdr>
        <w:top w:val="none" w:sz="0" w:space="0" w:color="auto"/>
        <w:left w:val="none" w:sz="0" w:space="0" w:color="auto"/>
        <w:bottom w:val="none" w:sz="0" w:space="0" w:color="auto"/>
        <w:right w:val="none" w:sz="0" w:space="0" w:color="auto"/>
      </w:divBdr>
    </w:div>
    <w:div w:id="1875650444">
      <w:bodyDiv w:val="1"/>
      <w:marLeft w:val="0"/>
      <w:marRight w:val="0"/>
      <w:marTop w:val="0"/>
      <w:marBottom w:val="0"/>
      <w:divBdr>
        <w:top w:val="none" w:sz="0" w:space="0" w:color="auto"/>
        <w:left w:val="none" w:sz="0" w:space="0" w:color="auto"/>
        <w:bottom w:val="none" w:sz="0" w:space="0" w:color="auto"/>
        <w:right w:val="none" w:sz="0" w:space="0" w:color="auto"/>
      </w:divBdr>
    </w:div>
    <w:div w:id="1881353590">
      <w:bodyDiv w:val="1"/>
      <w:marLeft w:val="0"/>
      <w:marRight w:val="0"/>
      <w:marTop w:val="0"/>
      <w:marBottom w:val="0"/>
      <w:divBdr>
        <w:top w:val="none" w:sz="0" w:space="0" w:color="auto"/>
        <w:left w:val="none" w:sz="0" w:space="0" w:color="auto"/>
        <w:bottom w:val="none" w:sz="0" w:space="0" w:color="auto"/>
        <w:right w:val="none" w:sz="0" w:space="0" w:color="auto"/>
      </w:divBdr>
    </w:div>
    <w:div w:id="1885214472">
      <w:bodyDiv w:val="1"/>
      <w:marLeft w:val="0"/>
      <w:marRight w:val="0"/>
      <w:marTop w:val="0"/>
      <w:marBottom w:val="0"/>
      <w:divBdr>
        <w:top w:val="none" w:sz="0" w:space="0" w:color="auto"/>
        <w:left w:val="none" w:sz="0" w:space="0" w:color="auto"/>
        <w:bottom w:val="none" w:sz="0" w:space="0" w:color="auto"/>
        <w:right w:val="none" w:sz="0" w:space="0" w:color="auto"/>
      </w:divBdr>
    </w:div>
    <w:div w:id="1901289159">
      <w:bodyDiv w:val="1"/>
      <w:marLeft w:val="0"/>
      <w:marRight w:val="0"/>
      <w:marTop w:val="0"/>
      <w:marBottom w:val="0"/>
      <w:divBdr>
        <w:top w:val="none" w:sz="0" w:space="0" w:color="auto"/>
        <w:left w:val="none" w:sz="0" w:space="0" w:color="auto"/>
        <w:bottom w:val="none" w:sz="0" w:space="0" w:color="auto"/>
        <w:right w:val="none" w:sz="0" w:space="0" w:color="auto"/>
      </w:divBdr>
    </w:div>
    <w:div w:id="1903441966">
      <w:bodyDiv w:val="1"/>
      <w:marLeft w:val="0"/>
      <w:marRight w:val="0"/>
      <w:marTop w:val="0"/>
      <w:marBottom w:val="0"/>
      <w:divBdr>
        <w:top w:val="none" w:sz="0" w:space="0" w:color="auto"/>
        <w:left w:val="none" w:sz="0" w:space="0" w:color="auto"/>
        <w:bottom w:val="none" w:sz="0" w:space="0" w:color="auto"/>
        <w:right w:val="none" w:sz="0" w:space="0" w:color="auto"/>
      </w:divBdr>
    </w:div>
    <w:div w:id="1920942934">
      <w:bodyDiv w:val="1"/>
      <w:marLeft w:val="0"/>
      <w:marRight w:val="0"/>
      <w:marTop w:val="0"/>
      <w:marBottom w:val="0"/>
      <w:divBdr>
        <w:top w:val="none" w:sz="0" w:space="0" w:color="auto"/>
        <w:left w:val="none" w:sz="0" w:space="0" w:color="auto"/>
        <w:bottom w:val="none" w:sz="0" w:space="0" w:color="auto"/>
        <w:right w:val="none" w:sz="0" w:space="0" w:color="auto"/>
      </w:divBdr>
    </w:div>
    <w:div w:id="1977686042">
      <w:bodyDiv w:val="1"/>
      <w:marLeft w:val="0"/>
      <w:marRight w:val="0"/>
      <w:marTop w:val="0"/>
      <w:marBottom w:val="0"/>
      <w:divBdr>
        <w:top w:val="none" w:sz="0" w:space="0" w:color="auto"/>
        <w:left w:val="none" w:sz="0" w:space="0" w:color="auto"/>
        <w:bottom w:val="none" w:sz="0" w:space="0" w:color="auto"/>
        <w:right w:val="none" w:sz="0" w:space="0" w:color="auto"/>
      </w:divBdr>
    </w:div>
    <w:div w:id="1979218393">
      <w:bodyDiv w:val="1"/>
      <w:marLeft w:val="0"/>
      <w:marRight w:val="0"/>
      <w:marTop w:val="0"/>
      <w:marBottom w:val="0"/>
      <w:divBdr>
        <w:top w:val="none" w:sz="0" w:space="0" w:color="auto"/>
        <w:left w:val="none" w:sz="0" w:space="0" w:color="auto"/>
        <w:bottom w:val="none" w:sz="0" w:space="0" w:color="auto"/>
        <w:right w:val="none" w:sz="0" w:space="0" w:color="auto"/>
      </w:divBdr>
    </w:div>
    <w:div w:id="2005621299">
      <w:bodyDiv w:val="1"/>
      <w:marLeft w:val="0"/>
      <w:marRight w:val="0"/>
      <w:marTop w:val="0"/>
      <w:marBottom w:val="0"/>
      <w:divBdr>
        <w:top w:val="none" w:sz="0" w:space="0" w:color="auto"/>
        <w:left w:val="none" w:sz="0" w:space="0" w:color="auto"/>
        <w:bottom w:val="none" w:sz="0" w:space="0" w:color="auto"/>
        <w:right w:val="none" w:sz="0" w:space="0" w:color="auto"/>
      </w:divBdr>
    </w:div>
    <w:div w:id="2007515809">
      <w:bodyDiv w:val="1"/>
      <w:marLeft w:val="0"/>
      <w:marRight w:val="0"/>
      <w:marTop w:val="0"/>
      <w:marBottom w:val="0"/>
      <w:divBdr>
        <w:top w:val="none" w:sz="0" w:space="0" w:color="auto"/>
        <w:left w:val="none" w:sz="0" w:space="0" w:color="auto"/>
        <w:bottom w:val="none" w:sz="0" w:space="0" w:color="auto"/>
        <w:right w:val="none" w:sz="0" w:space="0" w:color="auto"/>
      </w:divBdr>
    </w:div>
    <w:div w:id="2015067092">
      <w:bodyDiv w:val="1"/>
      <w:marLeft w:val="0"/>
      <w:marRight w:val="0"/>
      <w:marTop w:val="0"/>
      <w:marBottom w:val="0"/>
      <w:divBdr>
        <w:top w:val="none" w:sz="0" w:space="0" w:color="auto"/>
        <w:left w:val="none" w:sz="0" w:space="0" w:color="auto"/>
        <w:bottom w:val="none" w:sz="0" w:space="0" w:color="auto"/>
        <w:right w:val="none" w:sz="0" w:space="0" w:color="auto"/>
      </w:divBdr>
    </w:div>
    <w:div w:id="2045399518">
      <w:bodyDiv w:val="1"/>
      <w:marLeft w:val="0"/>
      <w:marRight w:val="0"/>
      <w:marTop w:val="0"/>
      <w:marBottom w:val="0"/>
      <w:divBdr>
        <w:top w:val="none" w:sz="0" w:space="0" w:color="auto"/>
        <w:left w:val="none" w:sz="0" w:space="0" w:color="auto"/>
        <w:bottom w:val="none" w:sz="0" w:space="0" w:color="auto"/>
        <w:right w:val="none" w:sz="0" w:space="0" w:color="auto"/>
      </w:divBdr>
    </w:div>
    <w:div w:id="2052420026">
      <w:bodyDiv w:val="1"/>
      <w:marLeft w:val="0"/>
      <w:marRight w:val="0"/>
      <w:marTop w:val="0"/>
      <w:marBottom w:val="0"/>
      <w:divBdr>
        <w:top w:val="none" w:sz="0" w:space="0" w:color="auto"/>
        <w:left w:val="none" w:sz="0" w:space="0" w:color="auto"/>
        <w:bottom w:val="none" w:sz="0" w:space="0" w:color="auto"/>
        <w:right w:val="none" w:sz="0" w:space="0" w:color="auto"/>
      </w:divBdr>
    </w:div>
    <w:div w:id="2063942288">
      <w:bodyDiv w:val="1"/>
      <w:marLeft w:val="0"/>
      <w:marRight w:val="0"/>
      <w:marTop w:val="0"/>
      <w:marBottom w:val="0"/>
      <w:divBdr>
        <w:top w:val="none" w:sz="0" w:space="0" w:color="auto"/>
        <w:left w:val="none" w:sz="0" w:space="0" w:color="auto"/>
        <w:bottom w:val="none" w:sz="0" w:space="0" w:color="auto"/>
        <w:right w:val="none" w:sz="0" w:space="0" w:color="auto"/>
      </w:divBdr>
    </w:div>
    <w:div w:id="2066447086">
      <w:bodyDiv w:val="1"/>
      <w:marLeft w:val="0"/>
      <w:marRight w:val="0"/>
      <w:marTop w:val="0"/>
      <w:marBottom w:val="0"/>
      <w:divBdr>
        <w:top w:val="none" w:sz="0" w:space="0" w:color="auto"/>
        <w:left w:val="none" w:sz="0" w:space="0" w:color="auto"/>
        <w:bottom w:val="none" w:sz="0" w:space="0" w:color="auto"/>
        <w:right w:val="none" w:sz="0" w:space="0" w:color="auto"/>
      </w:divBdr>
    </w:div>
    <w:div w:id="2094471891">
      <w:bodyDiv w:val="1"/>
      <w:marLeft w:val="0"/>
      <w:marRight w:val="0"/>
      <w:marTop w:val="0"/>
      <w:marBottom w:val="0"/>
      <w:divBdr>
        <w:top w:val="none" w:sz="0" w:space="0" w:color="auto"/>
        <w:left w:val="none" w:sz="0" w:space="0" w:color="auto"/>
        <w:bottom w:val="none" w:sz="0" w:space="0" w:color="auto"/>
        <w:right w:val="none" w:sz="0" w:space="0" w:color="auto"/>
      </w:divBdr>
    </w:div>
    <w:div w:id="2102791663">
      <w:bodyDiv w:val="1"/>
      <w:marLeft w:val="0"/>
      <w:marRight w:val="0"/>
      <w:marTop w:val="0"/>
      <w:marBottom w:val="0"/>
      <w:divBdr>
        <w:top w:val="none" w:sz="0" w:space="0" w:color="auto"/>
        <w:left w:val="none" w:sz="0" w:space="0" w:color="auto"/>
        <w:bottom w:val="none" w:sz="0" w:space="0" w:color="auto"/>
        <w:right w:val="none" w:sz="0" w:space="0" w:color="auto"/>
      </w:divBdr>
    </w:div>
    <w:div w:id="210699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ds-consejo.planisys.net/click.php?id=2dc021e0-5c7e-7397-d7cf-5ff5ac0a885d&amp;hash=1bfe047c-37c1-a34d-3a58-5ff5ab3b5ff4-3703d57d&amp;eeid=1bfe047c-37c1-a34d-3a58-5ff5ab3b5ff4&amp;u=b18049c6-a1e0-9ae9-e2e7-5b8eca15ad09&amp;" TargetMode="External"/><Relationship Id="rId18" Type="http://schemas.openxmlformats.org/officeDocument/2006/relationships/hyperlink" Target="https://dmds-consejo.planisys.net/click.php?id=64a95dcc-1eb7-6e7f-b444-5ffc424540b0&amp;hash=42a4eee6-96b1-7ef1-6787-5ffc420bed75-1e5307e0&amp;eeid=42a4eee6-96b1-7ef1-6787-5ffc420bed75&amp;u=b18049c6-a1e0-9ae9-e2e7-5b8eca15ad09&amp;" TargetMode="External"/><Relationship Id="rId26" Type="http://schemas.openxmlformats.org/officeDocument/2006/relationships/hyperlink" Target="https://dmds-consejo.planisys.net/click.php?id=a2932789-f024-73c4-37f4-60057db3d594&amp;hash=530d4e7b-8c15-90ab-9766-60057c9906f4-9d49c06e&amp;eeid=530d4e7b-8c15-90ab-9766-60057c9906f4&amp;u=b18049c6-a1e0-9ae9-e2e7-5b8eca15ad09&amp;" TargetMode="External"/><Relationship Id="rId39" Type="http://schemas.openxmlformats.org/officeDocument/2006/relationships/hyperlink" Target="https://dmds-consejo.planisys.net/click.php?id=e3b49a9c-763b-7bac-1335-600ed1589224&amp;hash=e30d7e51-14d3-dbb4-d589-600ed199d782-462dbaa3&amp;eeid=e30d7e51-14d3-dbb4-d589-600ed199d782&amp;u=b18049c6-a1e0-9ae9-e2e7-5b8eca15ad09&amp;" TargetMode="External"/><Relationship Id="rId21" Type="http://schemas.openxmlformats.org/officeDocument/2006/relationships/hyperlink" Target="https://dmds-consejo.planisys.net/click.php?id=a119f86a-eac8-0c39-a150-60268926df35&amp;hash=37568b80-4d15-af1c-54dd-60267f63eb3c-369ee11e&amp;eeid=37568b80-4d15-af1c-54dd-60267f63eb3c&amp;u=b18049c6-a1e0-9ae9-e2e7-5b8eca15ad09&amp;" TargetMode="External"/><Relationship Id="rId34" Type="http://schemas.openxmlformats.org/officeDocument/2006/relationships/hyperlink" Target="https://dmds-consejo.planisys.net/click.php?id=b4ad45ee-345d-43c9-36b9-6006ce52f7bd&amp;hash=b35be672-ccb5-35b2-9c48-6006cef41f45-63653693&amp;eeid=b35be672-ccb5-35b2-9c48-6006cef41f45&amp;u=b18049c6-a1e0-9ae9-e2e7-5b8eca15ad09&amp;" TargetMode="External"/><Relationship Id="rId42" Type="http://schemas.openxmlformats.org/officeDocument/2006/relationships/hyperlink" Target="https://dmds-consejo.planisys.net/click.php?id=89c24f90-4b6b-60e4-c62e-60100685d8c0&amp;hash=7b1df0eb-770d-ffd4-5591-60100627da5f-b425d1f8&amp;eeid=7b1df0eb-770d-ffd4-5591-60100627da5f&amp;u=b18049c6-a1e0-9ae9-e2e7-5b8eca15ad09&amp;" TargetMode="External"/><Relationship Id="rId47" Type="http://schemas.openxmlformats.org/officeDocument/2006/relationships/hyperlink" Target="https://dmds-consejo.planisys.net/click.php?id=925cd922-c61d-b879-ca21-60100629f276&amp;hash=7b1df0eb-770d-ffd4-5591-60100627da5f-b425d1f8&amp;eeid=7b1df0eb-770d-ffd4-5591-60100627da5f&amp;u=b18049c6-a1e0-9ae9-e2e7-5b8eca15ad09&amp;" TargetMode="External"/><Relationship Id="rId50" Type="http://schemas.openxmlformats.org/officeDocument/2006/relationships/hyperlink" Target="https://dmds-consejo.planisys.net/click.php?id=3f96aa43-3deb-ec21-66b5-6011586decde&amp;hash=908857cf-7db6-2adc-1a7f-601157a3c46b-3b14941d&amp;eeid=908857cf-7db6-2adc-1a7f-601157a3c46b&amp;u=b18049c6-a1e0-9ae9-e2e7-5b8eca15ad09&amp;" TargetMode="External"/><Relationship Id="rId55" Type="http://schemas.openxmlformats.org/officeDocument/2006/relationships/hyperlink" Target="https://dmds-consejo.planisys.net/click.php?id=eaedb887-5c78-8045-3443-6012a99d52a2&amp;hash=df9d9094-c234-ffc5-d7ff-6012a9e762e8-c5db98c6&amp;eeid=df9d9094-c234-ffc5-d7ff-6012a9e762e8&amp;u=b18049c6-a1e0-9ae9-e2e7-5b8eca15ad09&amp;" TargetMode="External"/><Relationship Id="rId63" Type="http://schemas.openxmlformats.org/officeDocument/2006/relationships/fontTable" Target="fontTable.xml"/><Relationship Id="rId7" Type="http://schemas.openxmlformats.org/officeDocument/2006/relationships/hyperlink" Target="https://dmds-consejo.planisys.net/click.php?id=1dc47d09-d4b6-74e7-1503-5ff5ac6d7add&amp;hash=1bfe047c-37c1-a34d-3a58-5ff5ab3b5ff4-3703d57d&amp;eeid=1bfe047c-37c1-a34d-3a58-5ff5ab3b5ff4&amp;u=b18049c6-a1e0-9ae9-e2e7-5b8eca15ad09&amp;" TargetMode="External"/><Relationship Id="rId2" Type="http://schemas.openxmlformats.org/officeDocument/2006/relationships/styles" Target="styles.xml"/><Relationship Id="rId16" Type="http://schemas.openxmlformats.org/officeDocument/2006/relationships/hyperlink" Target="https://dmds-consejo.planisys.net/click.php?id=64a95dcc-1eb7-6e7f-b444-5ffc424540b0&amp;hash=42a4eee6-96b1-7ef1-6787-5ffc420bed75-1e5307e0&amp;eeid=42a4eee6-96b1-7ef1-6787-5ffc420bed75&amp;u=b18049c6-a1e0-9ae9-e2e7-5b8eca15ad09&amp;" TargetMode="External"/><Relationship Id="rId20" Type="http://schemas.openxmlformats.org/officeDocument/2006/relationships/hyperlink" Target="https://dmds-consejo.planisys.net/click.php?id=a04a0238-076c-3fb5-b0de-60268941ca68&amp;hash=37568b80-4d15-af1c-54dd-60267f63eb3c-369ee11e&amp;eeid=37568b80-4d15-af1c-54dd-60267f63eb3c&amp;u=b18049c6-a1e0-9ae9-e2e7-5b8eca15ad09&amp;" TargetMode="External"/><Relationship Id="rId29" Type="http://schemas.openxmlformats.org/officeDocument/2006/relationships/hyperlink" Target="https://dmds-consejo.planisys.net/click.php?id=b4139d7a-ce51-d9ea-40fd-60057dc36794&amp;hash=530d4e7b-8c15-90ab-9766-60057c9906f4-9d49c06e&amp;eeid=530d4e7b-8c15-90ab-9766-60057c9906f4&amp;u=b18049c6-a1e0-9ae9-e2e7-5b8eca15ad09&amp;" TargetMode="External"/><Relationship Id="rId41" Type="http://schemas.openxmlformats.org/officeDocument/2006/relationships/hyperlink" Target="https://dmds-consejo.planisys.net/click.php?id=e78c4dac-6b0e-da4f-7101-600ed1207f28&amp;hash=e30d7e51-14d3-dbb4-d589-600ed199d782-462dbaa3&amp;eeid=e30d7e51-14d3-dbb4-d589-600ed199d782&amp;u=b18049c6-a1e0-9ae9-e2e7-5b8eca15ad09&amp;" TargetMode="External"/><Relationship Id="rId54" Type="http://schemas.openxmlformats.org/officeDocument/2006/relationships/hyperlink" Target="https://dmds-consejo.planisys.net/click.php?id=d6d15db6-c018-3397-82a9-6012a98a8010&amp;hash=df9d9094-c234-ffc5-d7ff-6012a9e762e8-c5db98c6&amp;eeid=df9d9094-c234-ffc5-d7ff-6012a9e762e8&amp;u=b18049c6-a1e0-9ae9-e2e7-5b8eca15ad09&amp;" TargetMode="External"/><Relationship Id="rId62" Type="http://schemas.openxmlformats.org/officeDocument/2006/relationships/hyperlink" Target="https://dmds-consejo.planisys.net/click.php?id=33d43c50-c983-dbff-e5f4-6013fe7c64e8&amp;hash=5dcb06ca-5acd-654a-1330-6013fef920cb-ceec3195&amp;eeid=5dcb06ca-5acd-654a-1330-6013fef920cb&amp;u=b18049c6-a1e0-9ae9-e2e7-5b8eca15ad09&amp;" TargetMode="External"/><Relationship Id="rId1" Type="http://schemas.openxmlformats.org/officeDocument/2006/relationships/customXml" Target="../customXml/item1.xml"/><Relationship Id="rId6" Type="http://schemas.openxmlformats.org/officeDocument/2006/relationships/hyperlink" Target="https://dmds-consejo.planisys.net/click.php?id=59b1eb00-94ae-37af-4e5e-5ffd943ca23c&amp;hash=3aa3d852-0547-51c9-5e75-5ffd943031fb-ad0f1119&amp;eeid=3aa3d852-0547-51c9-5e75-5ffd943031fb&amp;u=b18049c6-a1e0-9ae9-e2e7-5b8eca15ad09&amp;" TargetMode="External"/><Relationship Id="rId11" Type="http://schemas.openxmlformats.org/officeDocument/2006/relationships/hyperlink" Target="https://dmds-consejo.planisys.net/click.php?id=24d5ad34-001f-59f0-3967-5ff5ac23c382&amp;hash=1bfe047c-37c1-a34d-3a58-5ff5ab3b5ff4-3703d57d&amp;eeid=1bfe047c-37c1-a34d-3a58-5ff5ab3b5ff4&amp;u=b18049c6-a1e0-9ae9-e2e7-5b8eca15ad09&amp;" TargetMode="External"/><Relationship Id="rId24" Type="http://schemas.openxmlformats.org/officeDocument/2006/relationships/hyperlink" Target="https://dmds-consejo.planisys.net/click.php?id=a9225f8f-a16b-2861-a895-600188701991&amp;hash=1e1473f0-8080-48e8-8b7e-6001888a982c-7faafae8&amp;eeid=1e1473f0-8080-48e8-8b7e-6001888a982c&amp;u=b18049c6-a1e0-9ae9-e2e7-5b8eca15ad09&amp;" TargetMode="External"/><Relationship Id="rId32" Type="http://schemas.openxmlformats.org/officeDocument/2006/relationships/hyperlink" Target="https://dmds-consejo.planisys.net/click.php?id=bd293065-09d1-8f25-0116-60057dc67e82&amp;hash=530d4e7b-8c15-90ab-9766-60057c9906f4-9d49c06e&amp;eeid=530d4e7b-8c15-90ab-9766-60057c9906f4&amp;u=b18049c6-a1e0-9ae9-e2e7-5b8eca15ad09&amp;" TargetMode="External"/><Relationship Id="rId37" Type="http://schemas.openxmlformats.org/officeDocument/2006/relationships/hyperlink" Target="https://dmds-consejo.planisys.net/click.php?id=79076438-2141-cc39-e62a-60081fe8eac6&amp;hash=9ba90ffd-1e5d-4905-67f8-60081ff2f7aa-874127e6&amp;eeid=9ba90ffd-1e5d-4905-67f8-60081ff2f7aa&amp;u=b18049c6-a1e0-9ae9-e2e7-5b8eca15ad09&amp;" TargetMode="External"/><Relationship Id="rId40" Type="http://schemas.openxmlformats.org/officeDocument/2006/relationships/hyperlink" Target="https://dmds-consejo.planisys.net/click.php?id=e5aae195-07f6-7d75-c25d-600ed12fb8af&amp;hash=e30d7e51-14d3-dbb4-d589-600ed199d782-462dbaa3&amp;eeid=e30d7e51-14d3-dbb4-d589-600ed199d782&amp;u=b18049c6-a1e0-9ae9-e2e7-5b8eca15ad09&amp;" TargetMode="External"/><Relationship Id="rId45" Type="http://schemas.openxmlformats.org/officeDocument/2006/relationships/hyperlink" Target="https://dmds-consejo.planisys.net/click.php?id=8ef46ef9-f82f-7791-576a-601006665c7d&amp;hash=7b1df0eb-770d-ffd4-5591-60100627da5f-b425d1f8&amp;eeid=7b1df0eb-770d-ffd4-5591-60100627da5f&amp;u=b18049c6-a1e0-9ae9-e2e7-5b8eca15ad09&amp;" TargetMode="External"/><Relationship Id="rId53" Type="http://schemas.openxmlformats.org/officeDocument/2006/relationships/hyperlink" Target="https://dmds-consejo.planisys.net/click.php?id=d49b85e6-066c-b36f-66d8-6012a9bab702&amp;hash=df9d9094-c234-ffc5-d7ff-6012a9e762e8-c5db98c6&amp;eeid=df9d9094-c234-ffc5-d7ff-6012a9e762e8&amp;u=b18049c6-a1e0-9ae9-e2e7-5b8eca15ad09&amp;" TargetMode="External"/><Relationship Id="rId58" Type="http://schemas.openxmlformats.org/officeDocument/2006/relationships/hyperlink" Target="https://dmds-consejo.planisys.net/click.php?id=2c71e81b-da4f-d983-0660-6013fe9ca57f&amp;hash=5dcb06ca-5acd-654a-1330-6013fef920cb-ceec3195&amp;eeid=5dcb06ca-5acd-654a-1330-6013fef920cb&amp;u=b18049c6-a1e0-9ae9-e2e7-5b8eca15ad09&amp;" TargetMode="External"/><Relationship Id="rId5" Type="http://schemas.openxmlformats.org/officeDocument/2006/relationships/image" Target="media/image1.JPG"/><Relationship Id="rId15" Type="http://schemas.openxmlformats.org/officeDocument/2006/relationships/hyperlink" Target="https://dmds-consejo.planisys.net/click.php?id=3fc3b0cc-7f7d-ddf8-e563-5ff5acbdb5cd&amp;hash=1bfe047c-37c1-a34d-3a58-5ff5ab3b5ff4-3703d57d&amp;eeid=1bfe047c-37c1-a34d-3a58-5ff5ab3b5ff4&amp;u=b18049c6-a1e0-9ae9-e2e7-5b8eca15ad09&amp;" TargetMode="External"/><Relationship Id="rId23" Type="http://schemas.openxmlformats.org/officeDocument/2006/relationships/hyperlink" Target="https://dmds-consejo.planisys.net/click.php?id=34acbaf8-b359-8c69-8ed9-5ffee6d69fc9&amp;hash=f4002716-b465-a5ee-e602-5ffee6ac3590-6be67779&amp;eeid=f4002716-b465-a5ee-e602-5ffee6ac3590&amp;u=b18049c6-a1e0-9ae9-e2e7-5b8eca15ad09&amp;" TargetMode="External"/><Relationship Id="rId28" Type="http://schemas.openxmlformats.org/officeDocument/2006/relationships/hyperlink" Target="https://dmds-consejo.planisys.net/click.php?id=b1afa421-bbf6-d0db-9da4-60057d8cce8b&amp;hash=530d4e7b-8c15-90ab-9766-60057c9906f4-9d49c06e&amp;eeid=530d4e7b-8c15-90ab-9766-60057c9906f4&amp;u=b18049c6-a1e0-9ae9-e2e7-5b8eca15ad09&amp;" TargetMode="External"/><Relationship Id="rId36" Type="http://schemas.openxmlformats.org/officeDocument/2006/relationships/hyperlink" Target="https://dmds-consejo.planisys.net/click.php?id=723e9551-03bd-7a1d-39fa-60081f967980&amp;hash=9ba90ffd-1e5d-4905-67f8-60081ff2f7aa-874127e6&amp;eeid=9ba90ffd-1e5d-4905-67f8-60081ff2f7aa&amp;u=b18049c6-a1e0-9ae9-e2e7-5b8eca15ad09&amp;" TargetMode="External"/><Relationship Id="rId49" Type="http://schemas.openxmlformats.org/officeDocument/2006/relationships/hyperlink" Target="https://dmds-consejo.planisys.net/click.php?id=3e948fb1-94ae-a191-0704-601158388934&amp;hash=908857cf-7db6-2adc-1a7f-601157a3c46b-3b14941d&amp;eeid=908857cf-7db6-2adc-1a7f-601157a3c46b&amp;u=b18049c6-a1e0-9ae9-e2e7-5b8eca15ad09&amp;" TargetMode="External"/><Relationship Id="rId57" Type="http://schemas.openxmlformats.org/officeDocument/2006/relationships/hyperlink" Target="https://dmds-consejo.planisys.net/click.php?id=28cb2da2-c871-ee60-5cb2-6013fef6100c&amp;hash=5dcb06ca-5acd-654a-1330-6013fef920cb-ceec3195&amp;eeid=5dcb06ca-5acd-654a-1330-6013fef920cb&amp;u=b18049c6-a1e0-9ae9-e2e7-5b8eca15ad09&amp;" TargetMode="External"/><Relationship Id="rId61" Type="http://schemas.openxmlformats.org/officeDocument/2006/relationships/hyperlink" Target="https://dmds-consejo.planisys.net/click.php?id=31bb1abe-263b-d1bf-d5fb-6013fe759f6e&amp;hash=5dcb06ca-5acd-654a-1330-6013fef920cb-ceec3195&amp;eeid=5dcb06ca-5acd-654a-1330-6013fef920cb&amp;u=b18049c6-a1e0-9ae9-e2e7-5b8eca15ad09&amp;" TargetMode="External"/><Relationship Id="rId10" Type="http://schemas.openxmlformats.org/officeDocument/2006/relationships/hyperlink" Target="https://dmds-consejo.planisys.net/click.php?id=231ee8b9-da04-8a0b-a354-5ff5acfa8a4c&amp;hash=1bfe047c-37c1-a34d-3a58-5ff5ab3b5ff4-3703d57d&amp;eeid=1bfe047c-37c1-a34d-3a58-5ff5ab3b5ff4&amp;u=b18049c6-a1e0-9ae9-e2e7-5b8eca15ad09&amp;" TargetMode="External"/><Relationship Id="rId19" Type="http://schemas.openxmlformats.org/officeDocument/2006/relationships/hyperlink" Target="https://dmds-consejo.planisys.net/click.php?id=9f365b41-27c5-9d81-91e4-602689b47993&amp;hash=37568b80-4d15-af1c-54dd-60267f63eb3c-369ee11e&amp;eeid=37568b80-4d15-af1c-54dd-60267f63eb3c&amp;u=b18049c6-a1e0-9ae9-e2e7-5b8eca15ad09&amp;" TargetMode="External"/><Relationship Id="rId31" Type="http://schemas.openxmlformats.org/officeDocument/2006/relationships/hyperlink" Target="https://dmds-consejo.planisys.net/click.php?id=baed7b3c-d4eb-956a-4eaa-60057de8e686&amp;hash=530d4e7b-8c15-90ab-9766-60057c9906f4-9d49c06e&amp;eeid=530d4e7b-8c15-90ab-9766-60057c9906f4&amp;u=b18049c6-a1e0-9ae9-e2e7-5b8eca15ad09&amp;" TargetMode="External"/><Relationship Id="rId44" Type="http://schemas.openxmlformats.org/officeDocument/2006/relationships/hyperlink" Target="https://dmds-consejo.planisys.net/click.php?id=8d4c2b8c-080b-9752-3096-601006526dc6&amp;hash=7b1df0eb-770d-ffd4-5591-60100627da5f-b425d1f8&amp;eeid=7b1df0eb-770d-ffd4-5591-60100627da5f&amp;u=b18049c6-a1e0-9ae9-e2e7-5b8eca15ad09&amp;" TargetMode="External"/><Relationship Id="rId52" Type="http://schemas.openxmlformats.org/officeDocument/2006/relationships/hyperlink" Target="https://dmds-consejo.planisys.net/click.php?id=d247a113-61ff-aab8-13c4-6012a99ecbdb&amp;hash=df9d9094-c234-ffc5-d7ff-6012a9e762e8-c5db98c6&amp;eeid=df9d9094-c234-ffc5-d7ff-6012a9e762e8&amp;u=b18049c6-a1e0-9ae9-e2e7-5b8eca15ad09&amp;" TargetMode="External"/><Relationship Id="rId60" Type="http://schemas.openxmlformats.org/officeDocument/2006/relationships/hyperlink" Target="https://dmds-consejo.planisys.net/click.php?id=2fefdcab-a67c-fd42-00a5-6013fe862e26&amp;hash=5dcb06ca-5acd-654a-1330-6013fef920cb-ceec3195&amp;eeid=5dcb06ca-5acd-654a-1330-6013fef920cb&amp;u=b18049c6-a1e0-9ae9-e2e7-5b8eca15ad09&amp;" TargetMode="External"/><Relationship Id="rId4" Type="http://schemas.openxmlformats.org/officeDocument/2006/relationships/webSettings" Target="webSettings.xml"/><Relationship Id="rId9" Type="http://schemas.openxmlformats.org/officeDocument/2006/relationships/hyperlink" Target="https://dmds-consejo.planisys.net/click.php?id=213f8e10-637d-18d7-05b2-5ff5ac225dd2&amp;hash=1bfe047c-37c1-a34d-3a58-5ff5ab3b5ff4-3703d57d&amp;eeid=1bfe047c-37c1-a34d-3a58-5ff5ab3b5ff4&amp;u=b18049c6-a1e0-9ae9-e2e7-5b8eca15ad09&amp;" TargetMode="External"/><Relationship Id="rId14" Type="http://schemas.openxmlformats.org/officeDocument/2006/relationships/hyperlink" Target="https://dmds-consejo.planisys.net/click.php?id=332db6c3-dce7-6f6b-1223-5ff5aceeb11c&amp;hash=1bfe047c-37c1-a34d-3a58-5ff5ab3b5ff4-3703d57d&amp;eeid=1bfe047c-37c1-a34d-3a58-5ff5ab3b5ff4&amp;u=b18049c6-a1e0-9ae9-e2e7-5b8eca15ad09&amp;" TargetMode="External"/><Relationship Id="rId22" Type="http://schemas.openxmlformats.org/officeDocument/2006/relationships/hyperlink" Target="https://dmds-consejo.planisys.net/click.php?id=a1f5e05c-8718-cc31-72b8-602689b012c9&amp;hash=37568b80-4d15-af1c-54dd-60267f63eb3c-369ee11e&amp;eeid=37568b80-4d15-af1c-54dd-60267f63eb3c&amp;u=b18049c6-a1e0-9ae9-e2e7-5b8eca15ad09&amp;" TargetMode="External"/><Relationship Id="rId27" Type="http://schemas.openxmlformats.org/officeDocument/2006/relationships/hyperlink" Target="https://dmds-consejo.planisys.net/click.php?id=aed1907a-701f-63d0-faab-60057d5b7ed4&amp;hash=530d4e7b-8c15-90ab-9766-60057c9906f4-9d49c06e&amp;eeid=530d4e7b-8c15-90ab-9766-60057c9906f4&amp;u=b18049c6-a1e0-9ae9-e2e7-5b8eca15ad09&amp;" TargetMode="External"/><Relationship Id="rId30" Type="http://schemas.openxmlformats.org/officeDocument/2006/relationships/hyperlink" Target="https://dmds-consejo.planisys.net/click.php?id=b66edb3f-8d45-23e2-7ae9-60057d0f6119&amp;hash=530d4e7b-8c15-90ab-9766-60057c9906f4-9d49c06e&amp;eeid=530d4e7b-8c15-90ab-9766-60057c9906f4&amp;u=b18049c6-a1e0-9ae9-e2e7-5b8eca15ad09&amp;" TargetMode="External"/><Relationship Id="rId35" Type="http://schemas.openxmlformats.org/officeDocument/2006/relationships/hyperlink" Target="https://dmds-consejo.planisys.net/click.php?id=c164f959-676a-5049-bd68-6006ce3a9c55&amp;hash=b35be672-ccb5-35b2-9c48-6006cef41f45-63653693&amp;eeid=b35be672-ccb5-35b2-9c48-6006cef41f45&amp;u=b18049c6-a1e0-9ae9-e2e7-5b8eca15ad09&amp;" TargetMode="External"/><Relationship Id="rId43" Type="http://schemas.openxmlformats.org/officeDocument/2006/relationships/hyperlink" Target="https://dmds-consejo.planisys.net/click.php?id=8b97410b-c283-d816-bb69-60100608e1e7&amp;hash=7b1df0eb-770d-ffd4-5591-60100627da5f-b425d1f8&amp;eeid=7b1df0eb-770d-ffd4-5591-60100627da5f&amp;u=b18049c6-a1e0-9ae9-e2e7-5b8eca15ad09&amp;" TargetMode="External"/><Relationship Id="rId48" Type="http://schemas.openxmlformats.org/officeDocument/2006/relationships/hyperlink" Target="https://dmds-consejo.planisys.net/click.php?id=3d7426bb-69d0-1b51-6bf8-601158496109&amp;hash=908857cf-7db6-2adc-1a7f-601157a3c46b-3b14941d&amp;eeid=908857cf-7db6-2adc-1a7f-601157a3c46b&amp;u=b18049c6-a1e0-9ae9-e2e7-5b8eca15ad09&amp;" TargetMode="External"/><Relationship Id="rId56" Type="http://schemas.openxmlformats.org/officeDocument/2006/relationships/hyperlink" Target="https://dmds-consejo.planisys.net/click.php?id=ecc022b4-bf54-9578-54f5-6012a9f5f2f2&amp;hash=df9d9094-c234-ffc5-d7ff-6012a9e762e8-c5db98c6&amp;eeid=df9d9094-c234-ffc5-d7ff-6012a9e762e8&amp;u=b18049c6-a1e0-9ae9-e2e7-5b8eca15ad09&amp;" TargetMode="External"/><Relationship Id="rId64" Type="http://schemas.openxmlformats.org/officeDocument/2006/relationships/theme" Target="theme/theme1.xml"/><Relationship Id="rId8" Type="http://schemas.openxmlformats.org/officeDocument/2006/relationships/hyperlink" Target="https://dmds-consejo.planisys.net/click.php?id=1f7674f2-e1c4-74db-4cc1-5ff5acfa922e&amp;hash=1bfe047c-37c1-a34d-3a58-5ff5ab3b5ff4-3703d57d&amp;eeid=1bfe047c-37c1-a34d-3a58-5ff5ab3b5ff4&amp;u=b18049c6-a1e0-9ae9-e2e7-5b8eca15ad09&amp;" TargetMode="External"/><Relationship Id="rId51" Type="http://schemas.openxmlformats.org/officeDocument/2006/relationships/hyperlink" Target="https://dmds-consejo.planisys.net/click.php?id=cff3197e-766e-710b-9eec-6012a95f801b&amp;hash=df9d9094-c234-ffc5-d7ff-6012a9e762e8-c5db98c6&amp;eeid=df9d9094-c234-ffc5-d7ff-6012a9e762e8&amp;u=b18049c6-a1e0-9ae9-e2e7-5b8eca15ad09&amp;" TargetMode="External"/><Relationship Id="rId3" Type="http://schemas.openxmlformats.org/officeDocument/2006/relationships/settings" Target="settings.xml"/><Relationship Id="rId12" Type="http://schemas.openxmlformats.org/officeDocument/2006/relationships/hyperlink" Target="https://dmds-consejo.planisys.net/click.php?id=269a0209-558c-1eeb-cd15-5ff5ac40a009&amp;hash=1bfe047c-37c1-a34d-3a58-5ff5ab3b5ff4-3703d57d&amp;eeid=1bfe047c-37c1-a34d-3a58-5ff5ab3b5ff4&amp;u=b18049c6-a1e0-9ae9-e2e7-5b8eca15ad09&amp;" TargetMode="External"/><Relationship Id="rId17" Type="http://schemas.openxmlformats.org/officeDocument/2006/relationships/hyperlink" Target="https://dmds-consejo.planisys.net/click.php?id=62a7e69f-cdb1-6d48-7ccc-5ffc4237f921&amp;hash=42a4eee6-96b1-7ef1-6787-5ffc420bed75-1e5307e0&amp;eeid=42a4eee6-96b1-7ef1-6787-5ffc420bed75&amp;u=b18049c6-a1e0-9ae9-e2e7-5b8eca15ad09&amp;" TargetMode="External"/><Relationship Id="rId25" Type="http://schemas.openxmlformats.org/officeDocument/2006/relationships/hyperlink" Target="https://dmds-consejo.planisys.net/click.php?id=ada73041-021d-e643-db0c-600188c2bcd1&amp;hash=1e1473f0-8080-48e8-8b7e-6001888a982c-7faafae8&amp;eeid=1e1473f0-8080-48e8-8b7e-6001888a982c&amp;u=b18049c6-a1e0-9ae9-e2e7-5b8eca15ad09&amp;" TargetMode="External"/><Relationship Id="rId33" Type="http://schemas.openxmlformats.org/officeDocument/2006/relationships/hyperlink" Target="https://dmds-consejo.planisys.net/click.php?id=b2ecac0c-a28d-2b21-33e1-6006cea1b94d&amp;hash=b35be672-ccb5-35b2-9c48-6006cef41f45-63653693&amp;eeid=b35be672-ccb5-35b2-9c48-6006cef41f45&amp;u=b18049c6-a1e0-9ae9-e2e7-5b8eca15ad09&amp;" TargetMode="External"/><Relationship Id="rId38" Type="http://schemas.openxmlformats.org/officeDocument/2006/relationships/hyperlink" Target="https://dmds-consejo.planisys.net/click.php?id=916253dd-5353-82b1-f9c6-600abf8a489e&amp;hash=def5d626-2afc-c5e2-a31a-600abf948fc2-d54ed3a0&amp;eeid=def5d626-2afc-c5e2-a31a-600abf948fc2&amp;u=b18049c6-a1e0-9ae9-e2e7-5b8eca15ad09&amp;" TargetMode="External"/><Relationship Id="rId46" Type="http://schemas.openxmlformats.org/officeDocument/2006/relationships/hyperlink" Target="https://dmds-consejo.planisys.net/click.php?id=90a04a92-4da2-6bad-19d2-601006790df8&amp;hash=7b1df0eb-770d-ffd4-5591-60100627da5f-b425d1f8&amp;eeid=7b1df0eb-770d-ffd4-5591-60100627da5f&amp;u=b18049c6-a1e0-9ae9-e2e7-5b8eca15ad09&amp;" TargetMode="External"/><Relationship Id="rId59" Type="http://schemas.openxmlformats.org/officeDocument/2006/relationships/hyperlink" Target="https://dmds-consejo.planisys.net/click.php?id=2e31c0e9-b8a9-93b3-bc23-6013fee56456&amp;hash=5dcb06ca-5acd-654a-1330-6013fef920cb-ceec3195&amp;eeid=5dcb06ca-5acd-654a-1330-6013fef920cb&amp;u=b18049c6-a1e0-9ae9-e2e7-5b8eca15ad09&a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2B097-8D0B-4D40-BF64-7AE79B5D6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20</Pages>
  <Words>7935</Words>
  <Characters>43645</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21</cp:revision>
  <dcterms:created xsi:type="dcterms:W3CDTF">2021-02-26T13:35:00Z</dcterms:created>
  <dcterms:modified xsi:type="dcterms:W3CDTF">2021-03-02T17:54:00Z</dcterms:modified>
</cp:coreProperties>
</file>